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ind w:left="1440" w:firstLine="720"/>
        <w:jc w:val="right"/>
      </w:pPr>
      <w:r>
        <mc:AlternateContent>
          <mc:Choice Requires="wps">
            <w:drawing xmlns:a="http://schemas.openxmlformats.org/drawingml/2006/main">
              <wp:inline distT="0" distB="0" distL="0" distR="0">
                <wp:extent cx="3302000" cy="508000"/>
                <wp:effectExtent l="0" t="0" r="0" b="0"/>
                <wp:docPr id="1073741825" name="officeArt object" descr="White marble"/>
                <wp:cNvGraphicFramePr/>
                <a:graphic xmlns:a="http://schemas.openxmlformats.org/drawingml/2006/main">
                  <a:graphicData uri="http://schemas.microsoft.com/office/word/2010/wordprocessingShape">
                    <wps:wsp>
                      <wps:cNvSpPr txBox="1"/>
                      <wps:spPr>
                        <a:xfrm>
                          <a:off x="0" y="0"/>
                          <a:ext cx="3302000" cy="508000"/>
                        </a:xfrm>
                        <a:prstGeom prst="rect">
                          <a:avLst/>
                        </a:prstGeom>
                        <a:noFill/>
                        <a:ln w="12700" cap="flat">
                          <a:noFill/>
                          <a:miter lim="400000"/>
                        </a:ln>
                        <a:effectLst/>
                      </wps:spPr>
                      <wps:txbx>
                        <w:txbxContent>
                          <w:p>
                            <w:pPr>
                              <w:pStyle w:val="Normal (Web)"/>
                              <w:spacing w:before="0" w:after="0"/>
                              <w:jc w:val="center"/>
                            </w:pPr>
                            <w:r>
                              <w:rPr>
                                <w:rFonts w:ascii="Arial Black" w:hAnsi="Arial Black"/>
                                <w:sz w:val="56"/>
                                <w:szCs w:val="56"/>
                                <w:rtl w:val="0"/>
                                <w:lang w:val="en-US"/>
                              </w:rPr>
                              <w:t>Oakley Ramblers Club</w:t>
                            </w:r>
                          </w:p>
                        </w:txbxContent>
                      </wps:txbx>
                      <wps:bodyPr wrap="square" lIns="0" tIns="0" rIns="0" bIns="0" numCol="1" anchor="ctr">
                        <a:normAutofit fontScale="100000" lnSpcReduction="0"/>
                      </wps:bodyPr>
                    </wps:wsp>
                  </a:graphicData>
                </a:graphic>
              </wp:inline>
            </w:drawing>
          </mc:Choice>
          <mc:Fallback>
            <w:pict>
              <v:shape id="_x0000_s1026" type="#_x0000_t202" style="visibility:visible;width:260.0pt;height:40.0pt;">
                <v:fill on="f"/>
                <v:stroke on="f" weight="1.0pt" dashstyle="solid" endcap="flat" miterlimit="400.0%" joinstyle="miter" linestyle="single" startarrow="none" startarrowwidth="medium" startarrowlength="medium" endarrow="none" endarrowwidth="medium" endarrowlength="medium"/>
                <v:textbox>
                  <w:txbxContent>
                    <w:p>
                      <w:pPr>
                        <w:pStyle w:val="Normal (Web)"/>
                        <w:spacing w:before="0" w:after="0"/>
                        <w:jc w:val="center"/>
                      </w:pPr>
                      <w:r>
                        <w:rPr>
                          <w:rFonts w:ascii="Arial Black" w:hAnsi="Arial Black"/>
                          <w:sz w:val="56"/>
                          <w:szCs w:val="56"/>
                          <w:rtl w:val="0"/>
                          <w:lang w:val="en-US"/>
                        </w:rPr>
                        <w:t>Oakley Ramblers Club</w:t>
                      </w:r>
                    </w:p>
                  </w:txbxContent>
                </v:textbox>
              </v:shape>
            </w:pict>
          </mc:Fallback>
        </mc:AlternateContent>
      </w:r>
      <w:r>
        <w:rPr>
          <w:rtl w:val="0"/>
        </w:rPr>
        <w:t xml:space="preserve">     </w:t>
      </w:r>
      <w:r>
        <w:drawing xmlns:a="http://schemas.openxmlformats.org/drawingml/2006/main">
          <wp:inline distT="0" distB="0" distL="0" distR="0">
            <wp:extent cx="609600" cy="609600"/>
            <wp:effectExtent l="0" t="0" r="0" b="0"/>
            <wp:docPr id="1073741826" name="officeArt object" descr="MCj03245200000[1]"/>
            <wp:cNvGraphicFramePr/>
            <a:graphic xmlns:a="http://schemas.openxmlformats.org/drawingml/2006/main">
              <a:graphicData uri="http://schemas.openxmlformats.org/drawingml/2006/picture">
                <pic:pic xmlns:pic="http://schemas.openxmlformats.org/drawingml/2006/picture">
                  <pic:nvPicPr>
                    <pic:cNvPr id="1073741826" name="MCj03245200000[1]" descr="MCj03245200000[1]"/>
                    <pic:cNvPicPr>
                      <a:picLocks noChangeAspect="1"/>
                    </pic:cNvPicPr>
                  </pic:nvPicPr>
                  <pic:blipFill>
                    <a:blip r:embed="rId4">
                      <a:extLst/>
                    </a:blip>
                    <a:stretch>
                      <a:fillRect/>
                    </a:stretch>
                  </pic:blipFill>
                  <pic:spPr>
                    <a:xfrm>
                      <a:off x="0" y="0"/>
                      <a:ext cx="609600" cy="609600"/>
                    </a:xfrm>
                    <a:prstGeom prst="rect">
                      <a:avLst/>
                    </a:prstGeom>
                    <a:ln w="12700" cap="flat">
                      <a:noFill/>
                      <a:miter lim="400000"/>
                    </a:ln>
                    <a:effectLst/>
                  </pic:spPr>
                </pic:pic>
              </a:graphicData>
            </a:graphic>
          </wp:inline>
        </w:drawing>
      </w:r>
    </w:p>
    <w:p>
      <w:pPr>
        <w:pStyle w:val="Body A"/>
        <w:ind w:left="4320" w:firstLine="1230"/>
        <w:rPr>
          <w:rFonts w:ascii="Arial" w:cs="Arial" w:hAnsi="Arial" w:eastAsia="Arial"/>
          <w:b w:val="1"/>
          <w:bCs w:val="1"/>
          <w:sz w:val="20"/>
          <w:szCs w:val="20"/>
        </w:rPr>
      </w:pPr>
      <w:r>
        <w:rPr>
          <w:rFonts w:ascii="Arial" w:hAnsi="Arial"/>
          <w:sz w:val="20"/>
          <w:szCs w:val="20"/>
          <w:rtl w:val="0"/>
          <w:lang w:val="en-US"/>
        </w:rPr>
        <w:t>Affiliated to HF Holidays Limited</w:t>
      </w:r>
      <w:r>
        <w:rPr>
          <w:rFonts w:ascii="Arial" w:hAnsi="Arial"/>
          <w:b w:val="1"/>
          <w:bCs w:val="1"/>
          <w:sz w:val="20"/>
          <w:szCs w:val="20"/>
          <w:rtl w:val="0"/>
        </w:rPr>
        <w:t xml:space="preserve">  </w:t>
        <w:tab/>
        <w:t xml:space="preserve">    </w:t>
      </w:r>
      <w:r>
        <w:rPr>
          <w:rFonts w:ascii="Arial" w:cs="Arial" w:hAnsi="Arial" w:eastAsia="Arial"/>
          <w:sz w:val="20"/>
          <w:szCs w:val="20"/>
          <w:rtl w:val="0"/>
        </w:rPr>
        <w:tab/>
        <w:t xml:space="preserve"> </w:t>
      </w:r>
      <w:r>
        <w:rPr>
          <w:rFonts w:ascii="Arial" w:hAnsi="Arial" w:hint="default"/>
          <w:b w:val="1"/>
          <w:bCs w:val="1"/>
          <w:sz w:val="20"/>
          <w:szCs w:val="20"/>
          <w:rtl w:val="0"/>
          <w:lang w:val="en-US"/>
        </w:rPr>
        <w:t>—————————————————————————</w:t>
      </w:r>
    </w:p>
    <w:p>
      <w:pPr>
        <w:pStyle w:val="Body A"/>
        <w:ind w:left="2880" w:firstLine="720"/>
        <w:rPr>
          <w:rFonts w:ascii="Arial" w:cs="Arial" w:hAnsi="Arial" w:eastAsia="Arial"/>
          <w:b w:val="1"/>
          <w:bCs w:val="1"/>
          <w:sz w:val="22"/>
          <w:szCs w:val="22"/>
        </w:rPr>
      </w:pPr>
    </w:p>
    <w:p>
      <w:pPr>
        <w:pStyle w:val="Body A"/>
        <w:jc w:val="center"/>
        <w:rPr>
          <w:rFonts w:ascii="Arial" w:cs="Arial" w:hAnsi="Arial" w:eastAsia="Arial"/>
          <w:b w:val="1"/>
          <w:bCs w:val="1"/>
          <w:sz w:val="22"/>
          <w:szCs w:val="22"/>
          <w:u w:val="single"/>
        </w:rPr>
      </w:pPr>
      <w:r>
        <w:rPr>
          <w:rFonts w:ascii="Arial" w:hAnsi="Arial"/>
          <w:b w:val="1"/>
          <w:bCs w:val="1"/>
          <w:sz w:val="22"/>
          <w:szCs w:val="22"/>
          <w:u w:val="single"/>
          <w:rtl w:val="0"/>
          <w:lang w:val="de-DE"/>
        </w:rPr>
        <w:t>MINUTES</w:t>
      </w:r>
    </w:p>
    <w:p>
      <w:pPr>
        <w:pStyle w:val="Body A"/>
        <w:jc w:val="center"/>
        <w:rPr>
          <w:rFonts w:ascii="Arial" w:cs="Arial" w:hAnsi="Arial" w:eastAsia="Arial"/>
          <w:b w:val="1"/>
          <w:bCs w:val="1"/>
          <w:sz w:val="22"/>
          <w:szCs w:val="22"/>
          <w:u w:val="single"/>
        </w:rPr>
      </w:pPr>
    </w:p>
    <w:p>
      <w:pPr>
        <w:pStyle w:val="Body A"/>
        <w:jc w:val="center"/>
        <w:rPr>
          <w:rFonts w:ascii="Arial" w:cs="Arial" w:hAnsi="Arial" w:eastAsia="Arial"/>
          <w:b w:val="1"/>
          <w:bCs w:val="1"/>
          <w:sz w:val="22"/>
          <w:szCs w:val="22"/>
          <w:u w:val="single"/>
        </w:rPr>
      </w:pPr>
      <w:r>
        <w:rPr>
          <w:rFonts w:ascii="Arial" w:hAnsi="Arial"/>
          <w:b w:val="1"/>
          <w:bCs w:val="1"/>
          <w:sz w:val="22"/>
          <w:szCs w:val="22"/>
          <w:u w:val="single"/>
          <w:rtl w:val="0"/>
          <w:lang w:val="en-US"/>
        </w:rPr>
        <w:t>Annual General Meeting</w:t>
      </w:r>
    </w:p>
    <w:p>
      <w:pPr>
        <w:pStyle w:val="Body A"/>
        <w:jc w:val="center"/>
        <w:rPr>
          <w:rFonts w:ascii="Arial" w:cs="Arial" w:hAnsi="Arial" w:eastAsia="Arial"/>
          <w:b w:val="1"/>
          <w:bCs w:val="1"/>
          <w:sz w:val="22"/>
          <w:szCs w:val="22"/>
          <w:u w:val="single"/>
        </w:rPr>
      </w:pPr>
      <w:r>
        <w:rPr>
          <w:rFonts w:ascii="Arial" w:hAnsi="Arial"/>
          <w:b w:val="1"/>
          <w:bCs w:val="1"/>
          <w:sz w:val="22"/>
          <w:szCs w:val="22"/>
          <w:u w:val="single"/>
          <w:rtl w:val="0"/>
          <w:lang w:val="en-US"/>
        </w:rPr>
        <w:t>Monday 10</w:t>
      </w:r>
      <w:r>
        <w:rPr>
          <w:rFonts w:ascii="Arial" w:hAnsi="Arial"/>
          <w:b w:val="1"/>
          <w:bCs w:val="1"/>
          <w:sz w:val="22"/>
          <w:szCs w:val="22"/>
          <w:u w:val="single"/>
          <w:vertAlign w:val="superscript"/>
          <w:rtl w:val="0"/>
          <w:lang w:val="en-US"/>
        </w:rPr>
        <w:t>th</w:t>
      </w:r>
      <w:r>
        <w:rPr>
          <w:rFonts w:ascii="Arial" w:hAnsi="Arial"/>
          <w:b w:val="1"/>
          <w:bCs w:val="1"/>
          <w:sz w:val="22"/>
          <w:szCs w:val="22"/>
          <w:u w:val="single"/>
          <w:rtl w:val="0"/>
          <w:lang w:val="en-US"/>
        </w:rPr>
        <w:t xml:space="preserve"> February 2025 at 7pm</w:t>
      </w:r>
    </w:p>
    <w:p>
      <w:pPr>
        <w:pStyle w:val="Body A"/>
        <w:jc w:val="center"/>
        <w:rPr>
          <w:rFonts w:ascii="Arial" w:cs="Arial" w:hAnsi="Arial" w:eastAsia="Arial"/>
          <w:b w:val="1"/>
          <w:bCs w:val="1"/>
          <w:sz w:val="22"/>
          <w:szCs w:val="22"/>
          <w:u w:val="single"/>
        </w:rPr>
      </w:pPr>
      <w:r>
        <w:rPr>
          <w:rFonts w:ascii="Arial" w:hAnsi="Arial"/>
          <w:b w:val="1"/>
          <w:bCs w:val="1"/>
          <w:sz w:val="22"/>
          <w:szCs w:val="22"/>
          <w:u w:val="single"/>
          <w:rtl w:val="0"/>
        </w:rPr>
        <w:t xml:space="preserve">Held at  </w:t>
      </w:r>
      <w:r>
        <w:rPr>
          <w:rFonts w:ascii="Arial" w:hAnsi="Arial"/>
          <w:b w:val="1"/>
          <w:bCs w:val="1"/>
          <w:sz w:val="22"/>
          <w:szCs w:val="22"/>
          <w:u w:val="single"/>
          <w:rtl w:val="0"/>
          <w:lang w:val="en-US"/>
        </w:rPr>
        <w:t>Malshanger Room, St Leonard</w:t>
      </w:r>
      <w:r>
        <w:rPr>
          <w:rFonts w:ascii="Arial" w:hAnsi="Arial" w:hint="default"/>
          <w:b w:val="1"/>
          <w:bCs w:val="1"/>
          <w:sz w:val="22"/>
          <w:szCs w:val="22"/>
          <w:u w:val="single"/>
          <w:rtl w:val="0"/>
          <w:lang w:val="en-US"/>
        </w:rPr>
        <w:t>’</w:t>
      </w:r>
      <w:r>
        <w:rPr>
          <w:rFonts w:ascii="Arial" w:hAnsi="Arial"/>
          <w:b w:val="1"/>
          <w:bCs w:val="1"/>
          <w:sz w:val="22"/>
          <w:szCs w:val="22"/>
          <w:u w:val="single"/>
          <w:rtl w:val="0"/>
          <w:lang w:val="en-US"/>
        </w:rPr>
        <w:t>s Centre, Oakley</w:t>
      </w:r>
    </w:p>
    <w:p>
      <w:pPr>
        <w:pStyle w:val="Body A"/>
        <w:jc w:val="center"/>
        <w:rPr>
          <w:rFonts w:ascii="Arial" w:cs="Arial" w:hAnsi="Arial" w:eastAsia="Arial"/>
          <w:sz w:val="22"/>
          <w:szCs w:val="22"/>
          <w:u w:val="single"/>
        </w:rPr>
      </w:pPr>
    </w:p>
    <w:p>
      <w:pPr>
        <w:pStyle w:val="Body A"/>
        <w:rPr>
          <w:rFonts w:ascii="Arial" w:cs="Arial" w:hAnsi="Arial" w:eastAsia="Arial"/>
          <w:sz w:val="22"/>
          <w:szCs w:val="22"/>
        </w:rPr>
      </w:pPr>
    </w:p>
    <w:p>
      <w:pPr>
        <w:pStyle w:val="Body A"/>
        <w:spacing w:after="0"/>
        <w:rPr>
          <w:rFonts w:ascii="Arial" w:cs="Arial" w:hAnsi="Arial" w:eastAsia="Arial"/>
          <w:sz w:val="22"/>
          <w:szCs w:val="22"/>
        </w:rPr>
      </w:pPr>
      <w:r>
        <w:rPr>
          <w:rFonts w:ascii="Arial" w:hAnsi="Arial"/>
          <w:b w:val="1"/>
          <w:bCs w:val="1"/>
          <w:sz w:val="22"/>
          <w:szCs w:val="22"/>
          <w:rtl w:val="0"/>
          <w:lang w:val="nl-NL"/>
        </w:rPr>
        <w:t xml:space="preserve"> Attendees:</w:t>
      </w:r>
      <w:r>
        <w:rPr>
          <w:rFonts w:ascii="Arial" w:hAnsi="Arial"/>
          <w:sz w:val="22"/>
          <w:szCs w:val="22"/>
          <w:rtl w:val="0"/>
        </w:rPr>
        <w:t xml:space="preserve">  </w:t>
        <w:tab/>
      </w:r>
      <w:r>
        <w:rPr>
          <w:rFonts w:ascii="Arial" w:hAnsi="Arial"/>
          <w:sz w:val="22"/>
          <w:szCs w:val="22"/>
          <w:rtl w:val="0"/>
          <w:lang w:val="en-US"/>
        </w:rPr>
        <w:t>Tim Parry</w:t>
      </w:r>
      <w:r>
        <w:rPr>
          <w:rFonts w:ascii="Arial" w:cs="Arial" w:hAnsi="Arial" w:eastAsia="Arial"/>
          <w:sz w:val="22"/>
          <w:szCs w:val="22"/>
          <w:rtl w:val="0"/>
        </w:rPr>
        <w:tab/>
        <w:t xml:space="preserve">            Chairma</w:t>
      </w:r>
      <w:r>
        <w:rPr>
          <w:rFonts w:ascii="Arial" w:hAnsi="Arial"/>
          <w:sz w:val="22"/>
          <w:szCs w:val="22"/>
          <w:rtl w:val="0"/>
          <w:lang w:val="en-US"/>
        </w:rPr>
        <w:t>n</w:t>
        <w:tab/>
        <w:tab/>
      </w:r>
      <w:r>
        <w:rPr>
          <w:rFonts w:ascii="Arial" w:hAnsi="Arial"/>
          <w:sz w:val="22"/>
          <w:szCs w:val="22"/>
          <w:rtl w:val="0"/>
          <w:lang w:val="de-DE"/>
        </w:rPr>
        <w:t>Lynn Martin                 Committee</w:t>
      </w:r>
    </w:p>
    <w:p>
      <w:pPr>
        <w:pStyle w:val="Body A"/>
        <w:spacing w:after="0"/>
        <w:rPr>
          <w:rFonts w:ascii="Arial" w:cs="Arial" w:hAnsi="Arial" w:eastAsia="Arial"/>
          <w:sz w:val="22"/>
          <w:szCs w:val="22"/>
        </w:rPr>
      </w:pPr>
      <w:r>
        <w:rPr>
          <w:rFonts w:ascii="Arial" w:cs="Arial" w:hAnsi="Arial" w:eastAsia="Arial"/>
          <w:sz w:val="22"/>
          <w:szCs w:val="22"/>
        </w:rPr>
        <w:tab/>
        <w:tab/>
      </w:r>
      <w:r>
        <w:rPr>
          <w:rFonts w:ascii="Arial" w:hAnsi="Arial"/>
          <w:sz w:val="22"/>
          <w:szCs w:val="22"/>
          <w:rtl w:val="0"/>
          <w:lang w:val="en-US"/>
        </w:rPr>
        <w:t>Pat Dominey</w:t>
        <w:tab/>
        <w:tab/>
        <w:t>Secretary</w:t>
        <w:tab/>
        <w:tab/>
        <w:t>Julie Shawley</w:t>
        <w:tab/>
        <w:tab/>
        <w:t xml:space="preserve">Committee  </w:t>
      </w:r>
    </w:p>
    <w:p>
      <w:pPr>
        <w:pStyle w:val="Body A"/>
        <w:spacing w:after="0"/>
        <w:rPr>
          <w:rFonts w:ascii="Arial" w:cs="Arial" w:hAnsi="Arial" w:eastAsia="Arial"/>
          <w:sz w:val="22"/>
          <w:szCs w:val="22"/>
        </w:rPr>
      </w:pPr>
      <w:r>
        <w:rPr>
          <w:rFonts w:ascii="Arial" w:cs="Arial" w:hAnsi="Arial" w:eastAsia="Arial"/>
          <w:sz w:val="22"/>
          <w:szCs w:val="22"/>
          <w:rtl w:val="0"/>
        </w:rPr>
        <w:tab/>
        <w:t xml:space="preserve">             </w:t>
        <w:tab/>
        <w:tab/>
        <w:t xml:space="preserve">                   </w:t>
      </w:r>
      <w:r>
        <w:rPr>
          <w:rFonts w:ascii="Arial" w:cs="Arial" w:hAnsi="Arial" w:eastAsia="Arial"/>
          <w:sz w:val="22"/>
          <w:szCs w:val="22"/>
          <w:rtl w:val="0"/>
          <w:lang w:val="en-US"/>
        </w:rPr>
        <w:tab/>
        <w:tab/>
        <w:tab/>
        <w:t>Dave Thomas             Committee</w:t>
      </w:r>
    </w:p>
    <w:p>
      <w:pPr>
        <w:pStyle w:val="Body A"/>
        <w:spacing w:after="0"/>
        <w:rPr>
          <w:rFonts w:ascii="Arial" w:cs="Arial" w:hAnsi="Arial" w:eastAsia="Arial"/>
          <w:sz w:val="22"/>
          <w:szCs w:val="22"/>
        </w:rPr>
      </w:pPr>
      <w:r>
        <w:rPr>
          <w:rFonts w:ascii="Arial" w:cs="Arial" w:hAnsi="Arial" w:eastAsia="Arial"/>
          <w:sz w:val="22"/>
          <w:szCs w:val="22"/>
          <w:rtl w:val="0"/>
        </w:rPr>
        <w:tab/>
        <w:tab/>
        <w:t xml:space="preserve">                                                                       Pauline Haynes          Committee</w:t>
      </w:r>
    </w:p>
    <w:p>
      <w:pPr>
        <w:pStyle w:val="Body A"/>
        <w:spacing w:after="0"/>
        <w:rPr>
          <w:rFonts w:ascii="Arial" w:cs="Arial" w:hAnsi="Arial" w:eastAsia="Arial"/>
          <w:sz w:val="22"/>
          <w:szCs w:val="22"/>
        </w:rPr>
      </w:pPr>
      <w:r>
        <w:rPr>
          <w:rFonts w:ascii="Arial" w:hAnsi="Arial"/>
          <w:sz w:val="22"/>
          <w:szCs w:val="22"/>
          <w:rtl w:val="0"/>
          <w:lang w:val="en-US"/>
        </w:rPr>
        <w:t>In total,</w:t>
      </w:r>
      <w:r>
        <w:rPr>
          <w:rFonts w:ascii="Arial" w:hAnsi="Arial"/>
          <w:sz w:val="22"/>
          <w:szCs w:val="22"/>
          <w:u w:color="ff2600"/>
          <w:rtl w:val="0"/>
          <w:lang w:val="en-US"/>
        </w:rPr>
        <w:t>13 members</w:t>
      </w:r>
      <w:r>
        <w:rPr>
          <w:rFonts w:ascii="Arial" w:hAnsi="Arial"/>
          <w:sz w:val="22"/>
          <w:szCs w:val="22"/>
          <w:rtl w:val="0"/>
          <w:lang w:val="en-US"/>
        </w:rPr>
        <w:t xml:space="preserve"> were in attendance</w:t>
      </w:r>
    </w:p>
    <w:p>
      <w:pPr>
        <w:pStyle w:val="Body A"/>
        <w:rPr>
          <w:rFonts w:ascii="Arial" w:cs="Arial" w:hAnsi="Arial" w:eastAsia="Arial"/>
          <w:sz w:val="22"/>
          <w:szCs w:val="22"/>
        </w:rPr>
      </w:pPr>
    </w:p>
    <w:p>
      <w:pPr>
        <w:pStyle w:val="Body A"/>
        <w:rPr>
          <w:rFonts w:ascii="Arial" w:cs="Arial" w:hAnsi="Arial" w:eastAsia="Arial"/>
          <w:sz w:val="22"/>
          <w:szCs w:val="22"/>
        </w:rPr>
      </w:pPr>
      <w:r>
        <w:rPr>
          <w:rFonts w:ascii="Arial" w:hAnsi="Arial"/>
          <w:b w:val="1"/>
          <w:bCs w:val="1"/>
          <w:sz w:val="22"/>
          <w:szCs w:val="22"/>
          <w:rtl w:val="0"/>
        </w:rPr>
        <w:t>1.</w:t>
      </w:r>
      <w:r>
        <w:rPr>
          <w:rFonts w:ascii="Arial" w:hAnsi="Arial"/>
          <w:sz w:val="22"/>
          <w:szCs w:val="22"/>
          <w:rtl w:val="0"/>
        </w:rPr>
        <w:t xml:space="preserve">  </w:t>
      </w:r>
      <w:r>
        <w:rPr>
          <w:rFonts w:ascii="Arial" w:hAnsi="Arial"/>
          <w:sz w:val="22"/>
          <w:szCs w:val="22"/>
          <w:rtl w:val="0"/>
          <w:lang w:val="en-US"/>
        </w:rPr>
        <w:t>Tim Parry opened the meeting at 7pm, welcomed everyone and thanked them for attending</w:t>
      </w:r>
      <w:r>
        <w:rPr>
          <w:rFonts w:ascii="Arial" w:hAnsi="Arial"/>
          <w:sz w:val="22"/>
          <w:szCs w:val="22"/>
          <w:rtl w:val="0"/>
        </w:rPr>
        <w:t>.</w:t>
      </w:r>
    </w:p>
    <w:p>
      <w:pPr>
        <w:pStyle w:val="Body A"/>
        <w:rPr>
          <w:rFonts w:ascii="Arial" w:cs="Arial" w:hAnsi="Arial" w:eastAsia="Arial"/>
          <w:sz w:val="22"/>
          <w:szCs w:val="22"/>
        </w:rPr>
      </w:pPr>
      <w:r>
        <w:rPr>
          <w:rFonts w:ascii="Arial" w:hAnsi="Arial"/>
          <w:sz w:val="22"/>
          <w:szCs w:val="22"/>
          <w:rtl w:val="0"/>
        </w:rPr>
        <w:t xml:space="preserve">                         </w:t>
      </w:r>
    </w:p>
    <w:p>
      <w:pPr>
        <w:pStyle w:val="Body A"/>
        <w:rPr>
          <w:rFonts w:ascii="Arial" w:cs="Arial" w:hAnsi="Arial" w:eastAsia="Arial"/>
          <w:b w:val="1"/>
          <w:bCs w:val="1"/>
          <w:sz w:val="22"/>
          <w:szCs w:val="22"/>
          <w:u w:val="single"/>
        </w:rPr>
      </w:pPr>
      <w:r>
        <w:rPr>
          <w:rFonts w:ascii="Arial" w:hAnsi="Arial"/>
          <w:b w:val="1"/>
          <w:bCs w:val="1"/>
          <w:sz w:val="22"/>
          <w:szCs w:val="22"/>
          <w:rtl w:val="0"/>
        </w:rPr>
        <w:t xml:space="preserve">2.  </w:t>
      </w:r>
      <w:r>
        <w:rPr>
          <w:rFonts w:ascii="Arial" w:hAnsi="Arial"/>
          <w:b w:val="1"/>
          <w:bCs w:val="1"/>
          <w:sz w:val="22"/>
          <w:szCs w:val="22"/>
          <w:u w:val="single"/>
          <w:rtl w:val="0"/>
          <w:lang w:val="fr-FR"/>
        </w:rPr>
        <w:t>Apologies</w:t>
      </w:r>
    </w:p>
    <w:p>
      <w:pPr>
        <w:pStyle w:val="Body A"/>
        <w:rPr>
          <w:rFonts w:ascii="Arial" w:cs="Arial" w:hAnsi="Arial" w:eastAsia="Arial"/>
          <w:sz w:val="22"/>
          <w:szCs w:val="22"/>
          <w:u w:color="ff2600"/>
        </w:rPr>
      </w:pPr>
      <w:r>
        <w:rPr>
          <w:rFonts w:ascii="Arial" w:hAnsi="Arial"/>
          <w:sz w:val="22"/>
          <w:szCs w:val="22"/>
          <w:rtl w:val="0"/>
          <w:lang w:val="en-US"/>
        </w:rPr>
        <w:t xml:space="preserve">Received from: </w:t>
      </w:r>
      <w:r>
        <w:rPr>
          <w:rFonts w:ascii="Arial" w:hAnsi="Arial"/>
          <w:sz w:val="22"/>
          <w:szCs w:val="22"/>
          <w:u w:color="ff2600"/>
          <w:rtl w:val="0"/>
          <w:lang w:val="en-US"/>
        </w:rPr>
        <w:t>Karen Mackrill; Ray Wilshaw; Pauline Haynes;</w:t>
      </w:r>
      <w:r>
        <w:rPr>
          <w:rFonts w:ascii="Arial" w:hAnsi="Arial"/>
          <w:outline w:val="0"/>
          <w:color w:val="ff2600"/>
          <w:sz w:val="22"/>
          <w:szCs w:val="22"/>
          <w:u w:color="ff2600"/>
          <w:rtl w:val="0"/>
          <w:lang w:val="en-US"/>
          <w14:textFill>
            <w14:solidFill>
              <w14:srgbClr w14:val="FF2600"/>
            </w14:solidFill>
          </w14:textFill>
        </w:rPr>
        <w:t xml:space="preserve"> </w:t>
      </w:r>
      <w:r>
        <w:rPr>
          <w:rFonts w:ascii="Arial" w:hAnsi="Arial"/>
          <w:sz w:val="22"/>
          <w:szCs w:val="22"/>
          <w:u w:color="ff2600"/>
          <w:rtl w:val="0"/>
          <w:lang w:val="en-US"/>
        </w:rPr>
        <w:t>Richard &amp; Heather Wilson; Julie Shawley; Heather Wilshaw; Christine Savage; Annie Vicars</w:t>
      </w:r>
    </w:p>
    <w:p>
      <w:pPr>
        <w:pStyle w:val="Body A"/>
        <w:rPr>
          <w:rFonts w:ascii="Arial" w:cs="Arial" w:hAnsi="Arial" w:eastAsia="Arial"/>
          <w:outline w:val="0"/>
          <w:color w:val="ff2600"/>
          <w:sz w:val="22"/>
          <w:szCs w:val="22"/>
          <w:u w:color="ff2600"/>
          <w14:textFill>
            <w14:solidFill>
              <w14:srgbClr w14:val="FF2600"/>
            </w14:solidFill>
          </w14:textFill>
        </w:rPr>
      </w:pPr>
    </w:p>
    <w:p>
      <w:pPr>
        <w:pStyle w:val="Body A"/>
        <w:rPr>
          <w:rFonts w:ascii="Arial" w:cs="Arial" w:hAnsi="Arial" w:eastAsia="Arial"/>
          <w:b w:val="1"/>
          <w:bCs w:val="1"/>
          <w:sz w:val="22"/>
          <w:szCs w:val="22"/>
          <w:u w:val="single"/>
        </w:rPr>
      </w:pPr>
      <w:r>
        <w:rPr>
          <w:rFonts w:ascii="Arial" w:hAnsi="Arial"/>
          <w:b w:val="1"/>
          <w:bCs w:val="1"/>
          <w:sz w:val="22"/>
          <w:szCs w:val="22"/>
          <w:rtl w:val="0"/>
        </w:rPr>
        <w:t xml:space="preserve">3.  </w:t>
      </w:r>
      <w:r>
        <w:rPr>
          <w:rFonts w:ascii="Arial" w:hAnsi="Arial"/>
          <w:b w:val="1"/>
          <w:bCs w:val="1"/>
          <w:sz w:val="22"/>
          <w:szCs w:val="22"/>
          <w:u w:val="single"/>
          <w:rtl w:val="0"/>
          <w:lang w:val="en-US"/>
        </w:rPr>
        <w:t>Minutes</w:t>
      </w:r>
    </w:p>
    <w:p>
      <w:pPr>
        <w:pStyle w:val="Body A"/>
        <w:rPr>
          <w:rFonts w:ascii="Arial" w:cs="Arial" w:hAnsi="Arial" w:eastAsia="Arial"/>
          <w:sz w:val="22"/>
          <w:szCs w:val="22"/>
        </w:rPr>
      </w:pPr>
      <w:r>
        <w:rPr>
          <w:rFonts w:ascii="Arial" w:hAnsi="Arial"/>
          <w:sz w:val="22"/>
          <w:szCs w:val="22"/>
          <w:rtl w:val="0"/>
          <w:lang w:val="en-US"/>
        </w:rPr>
        <w:t>The minutes of the AGM, held on Wednesday, 12th February 2024, were accepted as an accurate and true representation by the attendees and signed by Tim Parry.</w:t>
      </w:r>
    </w:p>
    <w:p>
      <w:pPr>
        <w:pStyle w:val="Body A"/>
        <w:rPr>
          <w:rFonts w:ascii="Arial" w:cs="Arial" w:hAnsi="Arial" w:eastAsia="Arial"/>
          <w:sz w:val="22"/>
          <w:szCs w:val="22"/>
        </w:rPr>
      </w:pPr>
    </w:p>
    <w:p>
      <w:pPr>
        <w:pStyle w:val="Body A"/>
        <w:rPr>
          <w:rFonts w:ascii="Arial" w:cs="Arial" w:hAnsi="Arial" w:eastAsia="Arial"/>
          <w:b w:val="1"/>
          <w:bCs w:val="1"/>
          <w:sz w:val="22"/>
          <w:szCs w:val="22"/>
        </w:rPr>
      </w:pPr>
      <w:r>
        <w:rPr>
          <w:rFonts w:ascii="Arial" w:hAnsi="Arial"/>
          <w:b w:val="1"/>
          <w:bCs w:val="1"/>
          <w:sz w:val="22"/>
          <w:szCs w:val="22"/>
          <w:rtl w:val="0"/>
        </w:rPr>
        <w:t xml:space="preserve">4.  </w:t>
      </w:r>
      <w:r>
        <w:rPr>
          <w:rFonts w:ascii="Arial" w:hAnsi="Arial"/>
          <w:b w:val="1"/>
          <w:bCs w:val="1"/>
          <w:sz w:val="22"/>
          <w:szCs w:val="22"/>
          <w:u w:val="single"/>
          <w:rtl w:val="0"/>
          <w:lang w:val="en-US"/>
        </w:rPr>
        <w:t xml:space="preserve">Matters Arising </w:t>
      </w:r>
      <w:r>
        <w:rPr>
          <w:rFonts w:ascii="Arial" w:hAnsi="Arial"/>
          <w:b w:val="1"/>
          <w:bCs w:val="1"/>
          <w:sz w:val="22"/>
          <w:szCs w:val="22"/>
          <w:rtl w:val="0"/>
        </w:rPr>
        <w:t xml:space="preserve">   </w:t>
      </w:r>
    </w:p>
    <w:p>
      <w:pPr>
        <w:pStyle w:val="Body A"/>
        <w:rPr>
          <w:rFonts w:ascii="Arial" w:cs="Arial" w:hAnsi="Arial" w:eastAsia="Arial"/>
          <w:sz w:val="22"/>
          <w:szCs w:val="22"/>
        </w:rPr>
      </w:pPr>
      <w:r>
        <w:rPr>
          <w:rFonts w:ascii="Arial" w:hAnsi="Arial"/>
          <w:sz w:val="22"/>
          <w:szCs w:val="22"/>
          <w:rtl w:val="0"/>
          <w:lang w:val="it-IT"/>
        </w:rPr>
        <w:t>None</w:t>
      </w:r>
    </w:p>
    <w:p>
      <w:pPr>
        <w:pStyle w:val="Body A"/>
        <w:rPr>
          <w:rFonts w:ascii="Arial" w:cs="Arial" w:hAnsi="Arial" w:eastAsia="Arial"/>
          <w:b w:val="1"/>
          <w:bCs w:val="1"/>
          <w:sz w:val="22"/>
          <w:szCs w:val="22"/>
        </w:rPr>
      </w:pPr>
    </w:p>
    <w:p>
      <w:pPr>
        <w:pStyle w:val="Body A"/>
        <w:shd w:val="clear" w:color="auto" w:fill="ffffff"/>
        <w:rPr>
          <w:rFonts w:ascii="Arial" w:cs="Arial" w:hAnsi="Arial" w:eastAsia="Arial"/>
          <w:b w:val="1"/>
          <w:bCs w:val="1"/>
          <w:sz w:val="22"/>
          <w:szCs w:val="22"/>
          <w:u w:val="single"/>
        </w:rPr>
      </w:pPr>
      <w:r>
        <w:rPr>
          <w:rFonts w:ascii="Arial" w:hAnsi="Arial"/>
          <w:b w:val="1"/>
          <w:bCs w:val="1"/>
          <w:sz w:val="22"/>
          <w:szCs w:val="22"/>
          <w:rtl w:val="0"/>
        </w:rPr>
        <w:t xml:space="preserve">5.  </w:t>
      </w:r>
      <w:r>
        <w:rPr>
          <w:rFonts w:ascii="Arial" w:hAnsi="Arial"/>
          <w:b w:val="1"/>
          <w:bCs w:val="1"/>
          <w:sz w:val="22"/>
          <w:szCs w:val="22"/>
          <w:u w:val="single"/>
          <w:rtl w:val="0"/>
          <w:lang w:val="fr-FR"/>
        </w:rPr>
        <w:t>Chairman</w:t>
      </w:r>
      <w:r>
        <w:rPr>
          <w:rFonts w:ascii="Arial" w:hAnsi="Arial" w:hint="default"/>
          <w:b w:val="1"/>
          <w:bCs w:val="1"/>
          <w:sz w:val="22"/>
          <w:szCs w:val="22"/>
          <w:u w:val="single"/>
          <w:rtl w:val="0"/>
          <w:lang w:val="en-US"/>
        </w:rPr>
        <w:t>’</w:t>
      </w:r>
      <w:r>
        <w:rPr>
          <w:rFonts w:ascii="Arial" w:hAnsi="Arial"/>
          <w:b w:val="1"/>
          <w:bCs w:val="1"/>
          <w:sz w:val="22"/>
          <w:szCs w:val="22"/>
          <w:u w:val="single"/>
          <w:rtl w:val="0"/>
          <w:lang w:val="fr-FR"/>
        </w:rPr>
        <w:t>s Report</w:t>
      </w:r>
    </w:p>
    <w:p>
      <w:pPr>
        <w:pStyle w:val="Body B"/>
        <w:spacing w:after="160" w:line="278" w:lineRule="auto"/>
        <w:rPr>
          <w:rFonts w:ascii="Arial" w:cs="Arial" w:hAnsi="Arial" w:eastAsia="Arial"/>
          <w:kern w:val="2"/>
          <w:sz w:val="22"/>
          <w:szCs w:val="22"/>
        </w:rPr>
      </w:pPr>
      <w:r>
        <w:rPr>
          <w:rFonts w:ascii="Arial" w:hAnsi="Arial"/>
          <w:kern w:val="2"/>
          <w:sz w:val="22"/>
          <w:szCs w:val="22"/>
          <w:rtl w:val="0"/>
          <w:lang w:val="en-US"/>
        </w:rPr>
        <w:t>May I welcome members to the 2025 Oakley Ramblers AGM.</w:t>
      </w:r>
    </w:p>
    <w:p>
      <w:pPr>
        <w:pStyle w:val="Body B"/>
        <w:spacing w:after="160" w:line="278" w:lineRule="auto"/>
        <w:rPr>
          <w:rFonts w:ascii="Arial" w:cs="Arial" w:hAnsi="Arial" w:eastAsia="Arial"/>
          <w:kern w:val="2"/>
          <w:sz w:val="22"/>
          <w:szCs w:val="22"/>
        </w:rPr>
      </w:pPr>
      <w:r>
        <w:rPr>
          <w:rFonts w:ascii="Arial" w:hAnsi="Arial"/>
          <w:kern w:val="2"/>
          <w:sz w:val="22"/>
          <w:szCs w:val="22"/>
          <w:rtl w:val="0"/>
          <w:lang w:val="en-US"/>
        </w:rPr>
        <w:t>This is my third and final report to AGM</w:t>
      </w:r>
    </w:p>
    <w:p>
      <w:pPr>
        <w:pStyle w:val="Body B"/>
        <w:spacing w:after="160" w:line="278" w:lineRule="auto"/>
        <w:rPr>
          <w:rFonts w:ascii="Arial" w:cs="Arial" w:hAnsi="Arial" w:eastAsia="Arial"/>
          <w:kern w:val="2"/>
          <w:sz w:val="22"/>
          <w:szCs w:val="22"/>
        </w:rPr>
      </w:pPr>
      <w:r>
        <w:rPr>
          <w:rFonts w:ascii="Arial" w:hAnsi="Arial"/>
          <w:kern w:val="2"/>
          <w:sz w:val="22"/>
          <w:szCs w:val="22"/>
          <w:rtl w:val="0"/>
          <w:lang w:val="en-US"/>
        </w:rPr>
        <w:t>Oakley Ramblers have continued to provide a range of walks throughout 2024. We have also had the annual walking event this year held in Shropshire, and many will look forward to the next walking break organised by Dave Thomas in Snowdonia later this year. In addition, a range of social events including the Christmas Walk proved popular with members.</w:t>
      </w:r>
    </w:p>
    <w:p>
      <w:pPr>
        <w:pStyle w:val="Body B"/>
        <w:spacing w:after="160" w:line="278" w:lineRule="auto"/>
        <w:rPr>
          <w:rFonts w:ascii="Arial" w:cs="Arial" w:hAnsi="Arial" w:eastAsia="Arial"/>
          <w:kern w:val="2"/>
          <w:sz w:val="22"/>
          <w:szCs w:val="22"/>
        </w:rPr>
      </w:pPr>
      <w:r>
        <w:rPr>
          <w:rFonts w:ascii="Arial" w:hAnsi="Arial"/>
          <w:kern w:val="2"/>
          <w:sz w:val="22"/>
          <w:szCs w:val="22"/>
          <w:rtl w:val="0"/>
          <w:lang w:val="en-US"/>
        </w:rPr>
        <w:t xml:space="preserve">Of concern to the committee is a continuing decline in membership and walk leaders. Members will note that there is an agenda item on the future of Oakley Ramblers, and it is essential that members think and contribute to the discussion. Membership has declined by approximately 10% between 2023 and 2024 and is projected to decline even further in 2025. The membership is getting older, and we need new faces and walk leaders. The Committee has constantly debated how we might attract new members, and I think we have explored just about every potential solution. I doubt that it is cost putting off new members, it is recommended by the committee that the annual membership fee remains at </w:t>
      </w:r>
      <w:r>
        <w:rPr>
          <w:rFonts w:ascii="Arial" w:hAnsi="Arial" w:hint="default"/>
          <w:kern w:val="2"/>
          <w:sz w:val="22"/>
          <w:szCs w:val="22"/>
          <w:rtl w:val="0"/>
          <w:lang w:val="en-US"/>
        </w:rPr>
        <w:t>£</w:t>
      </w:r>
      <w:r>
        <w:rPr>
          <w:rFonts w:ascii="Arial" w:hAnsi="Arial"/>
          <w:kern w:val="2"/>
          <w:sz w:val="22"/>
          <w:szCs w:val="22"/>
          <w:rtl w:val="0"/>
          <w:lang w:val="en-US"/>
        </w:rPr>
        <w:t>7. We have a healthy bank balance, and the Branch continues to be served by a wonderful group of individuals who make up the committee.</w:t>
      </w:r>
    </w:p>
    <w:p>
      <w:pPr>
        <w:pStyle w:val="Body B"/>
        <w:spacing w:after="160" w:line="278" w:lineRule="auto"/>
        <w:rPr>
          <w:rFonts w:ascii="Arial" w:cs="Arial" w:hAnsi="Arial" w:eastAsia="Arial"/>
          <w:kern w:val="2"/>
          <w:sz w:val="22"/>
          <w:szCs w:val="22"/>
        </w:rPr>
      </w:pPr>
      <w:r>
        <w:rPr>
          <w:rFonts w:ascii="Arial" w:hAnsi="Arial"/>
          <w:kern w:val="2"/>
          <w:sz w:val="22"/>
          <w:szCs w:val="22"/>
          <w:rtl w:val="0"/>
          <w:lang w:val="en-US"/>
        </w:rPr>
        <w:t xml:space="preserve">I want to thank Jenny Banks for her contribution in running publicity who will also be standing down from the Committee. </w:t>
      </w:r>
    </w:p>
    <w:p>
      <w:pPr>
        <w:pStyle w:val="Body B"/>
        <w:spacing w:after="160" w:line="278" w:lineRule="auto"/>
        <w:rPr>
          <w:rFonts w:ascii="Arial" w:cs="Arial" w:hAnsi="Arial" w:eastAsia="Arial"/>
          <w:kern w:val="2"/>
          <w:sz w:val="22"/>
          <w:szCs w:val="22"/>
          <w:u w:val="single"/>
        </w:rPr>
      </w:pPr>
      <w:r>
        <w:rPr>
          <w:rFonts w:ascii="Arial" w:hAnsi="Arial"/>
          <w:kern w:val="2"/>
          <w:sz w:val="22"/>
          <w:szCs w:val="22"/>
          <w:rtl w:val="0"/>
          <w:lang w:val="en-US"/>
        </w:rPr>
        <w:t>I wish my successor well in the knowledge that he or she will receive the support of a strong group of officers and of course all members.</w:t>
      </w:r>
    </w:p>
    <w:p>
      <w:pPr>
        <w:pStyle w:val="Body A"/>
        <w:shd w:val="clear" w:color="auto" w:fill="ffffff"/>
        <w:rPr>
          <w:rFonts w:ascii="Arial" w:cs="Arial" w:hAnsi="Arial" w:eastAsia="Arial"/>
        </w:rPr>
      </w:pPr>
      <w:r>
        <w:rPr>
          <w:rFonts w:ascii="Arial" w:hAnsi="Arial"/>
          <w:sz w:val="22"/>
          <w:szCs w:val="22"/>
          <w:rtl w:val="0"/>
          <w:lang w:val="en-US"/>
        </w:rPr>
        <w:t>A thank you gift had been delivered to Jenny Banks in thanks for her work on committee and given to Tim in thanks for his role as Chair</w:t>
      </w:r>
      <w:r>
        <w:rPr>
          <w:rFonts w:ascii="Arial" w:hAnsi="Arial"/>
          <w:rtl w:val="0"/>
          <w:lang w:val="en-US"/>
        </w:rPr>
        <w:t>.</w:t>
      </w:r>
    </w:p>
    <w:p>
      <w:pPr>
        <w:pStyle w:val="Body A"/>
        <w:shd w:val="clear" w:color="auto" w:fill="ffffff"/>
        <w:rPr>
          <w:rFonts w:ascii="Arial" w:cs="Arial" w:hAnsi="Arial" w:eastAsia="Arial"/>
          <w:sz w:val="22"/>
          <w:szCs w:val="22"/>
        </w:rPr>
      </w:pPr>
      <w:bookmarkStart w:name="_Hlk506843873" w:id="0"/>
    </w:p>
    <w:p>
      <w:pPr>
        <w:pStyle w:val="Text body"/>
        <w:spacing w:after="200"/>
        <w:rPr>
          <w:rFonts w:ascii="Arial" w:cs="Arial" w:hAnsi="Arial" w:eastAsia="Arial"/>
        </w:rPr>
      </w:pPr>
      <w:r>
        <w:rPr>
          <w:rFonts w:ascii="Arial" w:hAnsi="Arial"/>
          <w:b w:val="1"/>
          <w:bCs w:val="1"/>
          <w:sz w:val="22"/>
          <w:szCs w:val="22"/>
          <w:rtl w:val="0"/>
          <w:lang w:val="en-US"/>
        </w:rPr>
        <w:t xml:space="preserve">6.  </w:t>
      </w:r>
      <w:r>
        <w:rPr>
          <w:rFonts w:ascii="Arial" w:hAnsi="Arial"/>
          <w:b w:val="1"/>
          <w:bCs w:val="1"/>
          <w:sz w:val="22"/>
          <w:szCs w:val="22"/>
          <w:u w:val="single"/>
          <w:rtl w:val="0"/>
          <w:lang w:val="en-US"/>
        </w:rPr>
        <w:t>Treasurer</w:t>
      </w:r>
      <w:r>
        <w:rPr>
          <w:rFonts w:ascii="Arial" w:hAnsi="Arial" w:hint="default"/>
          <w:b w:val="1"/>
          <w:bCs w:val="1"/>
          <w:sz w:val="22"/>
          <w:szCs w:val="22"/>
          <w:u w:val="single"/>
          <w:rtl w:val="0"/>
          <w:lang w:val="en-US"/>
        </w:rPr>
        <w:t>’</w:t>
      </w:r>
      <w:r>
        <w:rPr>
          <w:rFonts w:ascii="Arial" w:hAnsi="Arial"/>
          <w:b w:val="1"/>
          <w:bCs w:val="1"/>
          <w:sz w:val="22"/>
          <w:szCs w:val="22"/>
          <w:u w:val="single"/>
          <w:rtl w:val="0"/>
          <w:lang w:val="en-US"/>
        </w:rPr>
        <w:t>s Report 2024</w:t>
      </w:r>
      <w:r>
        <w:rPr>
          <w:rFonts w:ascii="Arial" w:cs="Arial" w:hAnsi="Arial" w:eastAsia="Arial"/>
          <w:b w:val="1"/>
          <w:bCs w:val="1"/>
          <w:sz w:val="22"/>
          <w:szCs w:val="22"/>
        </w:rPr>
        <w:tab/>
        <w:tab/>
        <w:tab/>
      </w:r>
    </w:p>
    <w:p>
      <w:pPr>
        <w:pStyle w:val="Text body"/>
        <w:spacing w:after="200" w:line="360" w:lineRule="auto"/>
        <w:rPr>
          <w:rFonts w:ascii="Arial" w:cs="Arial" w:hAnsi="Arial" w:eastAsia="Arial"/>
          <w:b w:val="1"/>
          <w:bCs w:val="1"/>
          <w:sz w:val="22"/>
          <w:szCs w:val="22"/>
          <w:u w:val="single"/>
        </w:rPr>
      </w:pPr>
      <w:r>
        <w:rPr>
          <w:rFonts w:ascii="Arial" w:hAnsi="Arial"/>
          <w:b w:val="1"/>
          <w:bCs w:val="1"/>
          <w:sz w:val="22"/>
          <w:szCs w:val="22"/>
          <w:u w:val="single"/>
          <w:rtl w:val="0"/>
          <w:lang w:val="en-US"/>
        </w:rPr>
        <w:t>Membership</w:t>
      </w:r>
    </w:p>
    <w:p>
      <w:pPr>
        <w:pStyle w:val="Body B"/>
        <w:tabs>
          <w:tab w:val="left" w:pos="567"/>
        </w:tabs>
        <w:jc w:val="both"/>
        <w:rPr>
          <w:rFonts w:ascii="Arial" w:cs="Arial" w:hAnsi="Arial" w:eastAsia="Arial"/>
          <w:sz w:val="22"/>
          <w:szCs w:val="22"/>
        </w:rPr>
      </w:pPr>
      <w:r>
        <w:rPr>
          <w:rFonts w:ascii="Arial" w:hAnsi="Arial"/>
          <w:sz w:val="22"/>
          <w:szCs w:val="22"/>
          <w:rtl w:val="0"/>
          <w:lang w:val="en-US"/>
        </w:rPr>
        <w:t>The number of paid up members at the end of 2023 was 40.  Going into 2024</w:t>
      </w:r>
      <w:r>
        <w:rPr>
          <w:rFonts w:ascii="Arial" w:hAnsi="Arial"/>
          <w:sz w:val="22"/>
          <w:szCs w:val="22"/>
          <w:rtl w:val="0"/>
          <w:lang w:val="en-US"/>
        </w:rPr>
        <w:t xml:space="preserve">, </w:t>
      </w:r>
      <w:r>
        <w:rPr>
          <w:rFonts w:ascii="Arial" w:hAnsi="Arial"/>
          <w:sz w:val="22"/>
          <w:szCs w:val="22"/>
          <w:rtl w:val="0"/>
          <w:lang w:val="en-US"/>
        </w:rPr>
        <w:t>5 members chose not to renew their membership</w:t>
      </w:r>
      <w:r>
        <w:rPr>
          <w:rFonts w:ascii="Arial" w:hAnsi="Arial"/>
          <w:sz w:val="22"/>
          <w:szCs w:val="22"/>
          <w:rtl w:val="0"/>
          <w:lang w:val="en-US"/>
        </w:rPr>
        <w:t>,</w:t>
      </w:r>
      <w:r>
        <w:rPr>
          <w:rFonts w:ascii="Arial" w:hAnsi="Arial"/>
          <w:sz w:val="22"/>
          <w:szCs w:val="22"/>
          <w:rtl w:val="0"/>
          <w:lang w:val="en-US"/>
        </w:rPr>
        <w:t xml:space="preserve"> and Veronica Steele sadly passed away. </w:t>
      </w:r>
    </w:p>
    <w:p>
      <w:pPr>
        <w:pStyle w:val="Body B"/>
        <w:tabs>
          <w:tab w:val="left" w:pos="567"/>
        </w:tabs>
        <w:jc w:val="both"/>
        <w:rPr>
          <w:rFonts w:ascii="Arial" w:cs="Arial" w:hAnsi="Arial" w:eastAsia="Arial"/>
          <w:sz w:val="22"/>
          <w:szCs w:val="22"/>
        </w:rPr>
      </w:pPr>
      <w:r>
        <w:rPr>
          <w:rFonts w:ascii="Arial" w:hAnsi="Arial"/>
          <w:sz w:val="22"/>
          <w:szCs w:val="22"/>
          <w:rtl w:val="0"/>
          <w:lang w:val="en-US"/>
        </w:rPr>
        <w:t xml:space="preserve">We were able to welcome 1 new member during the year.  We therefore had 36 members at the end of 2024.  </w:t>
      </w:r>
    </w:p>
    <w:p>
      <w:pPr>
        <w:pStyle w:val="Body B"/>
        <w:tabs>
          <w:tab w:val="left" w:pos="567"/>
        </w:tabs>
        <w:jc w:val="both"/>
        <w:rPr>
          <w:rFonts w:ascii="Arial" w:cs="Arial" w:hAnsi="Arial" w:eastAsia="Arial"/>
          <w:sz w:val="22"/>
          <w:szCs w:val="22"/>
        </w:rPr>
      </w:pPr>
      <w:r>
        <w:rPr>
          <w:rFonts w:ascii="Arial" w:hAnsi="Arial"/>
          <w:sz w:val="22"/>
          <w:szCs w:val="22"/>
          <w:rtl w:val="0"/>
          <w:lang w:val="en-US"/>
        </w:rPr>
        <w:t xml:space="preserve">The income we received from their subscriptions was </w:t>
      </w:r>
      <w:r>
        <w:rPr>
          <w:rFonts w:ascii="Arial" w:hAnsi="Arial" w:hint="default"/>
          <w:sz w:val="22"/>
          <w:szCs w:val="22"/>
          <w:rtl w:val="0"/>
          <w:lang w:val="en-US"/>
        </w:rPr>
        <w:t>£</w:t>
      </w:r>
      <w:r>
        <w:rPr>
          <w:rFonts w:ascii="Arial" w:hAnsi="Arial"/>
          <w:sz w:val="22"/>
          <w:szCs w:val="22"/>
          <w:rtl w:val="0"/>
          <w:lang w:val="en-US"/>
        </w:rPr>
        <w:t>252.00.  Unfortunately, we have already received notice from 6 members who will not be renewing their membership in 2025.</w:t>
      </w:r>
    </w:p>
    <w:p>
      <w:pPr>
        <w:pStyle w:val="Body B"/>
        <w:tabs>
          <w:tab w:val="left" w:pos="567"/>
        </w:tabs>
        <w:spacing w:after="160" w:line="256" w:lineRule="auto"/>
        <w:jc w:val="both"/>
        <w:rPr>
          <w:rFonts w:ascii="Arial" w:cs="Arial" w:hAnsi="Arial" w:eastAsia="Arial"/>
          <w:sz w:val="22"/>
          <w:szCs w:val="22"/>
        </w:rPr>
      </w:pPr>
      <w:r>
        <w:rPr>
          <w:rFonts w:ascii="Arial" w:hAnsi="Arial"/>
          <w:sz w:val="22"/>
          <w:szCs w:val="22"/>
          <w:rtl w:val="0"/>
          <w:lang w:val="en-US"/>
        </w:rPr>
        <w:t xml:space="preserve"> </w:t>
      </w:r>
    </w:p>
    <w:p>
      <w:pPr>
        <w:pStyle w:val="Body B"/>
        <w:tabs>
          <w:tab w:val="left" w:pos="567"/>
        </w:tabs>
        <w:spacing w:after="160" w:line="256" w:lineRule="auto"/>
        <w:jc w:val="both"/>
        <w:rPr>
          <w:rFonts w:ascii="Arial" w:cs="Arial" w:hAnsi="Arial" w:eastAsia="Arial"/>
          <w:b w:val="1"/>
          <w:bCs w:val="1"/>
          <w:sz w:val="22"/>
          <w:szCs w:val="22"/>
          <w:u w:val="single"/>
        </w:rPr>
      </w:pPr>
      <w:r>
        <w:rPr>
          <w:rFonts w:ascii="Arial" w:hAnsi="Arial"/>
          <w:b w:val="1"/>
          <w:bCs w:val="1"/>
          <w:sz w:val="22"/>
          <w:szCs w:val="22"/>
          <w:u w:val="single"/>
          <w:rtl w:val="0"/>
          <w:lang w:val="en-US"/>
        </w:rPr>
        <w:t>AGM</w:t>
      </w:r>
    </w:p>
    <w:p>
      <w:pPr>
        <w:pStyle w:val="Body B"/>
        <w:tabs>
          <w:tab w:val="left" w:pos="567"/>
        </w:tabs>
        <w:spacing w:after="160" w:line="256" w:lineRule="auto"/>
        <w:jc w:val="both"/>
        <w:rPr>
          <w:rFonts w:ascii="Arial" w:cs="Arial" w:hAnsi="Arial" w:eastAsia="Arial"/>
          <w:sz w:val="22"/>
          <w:szCs w:val="22"/>
        </w:rPr>
      </w:pPr>
      <w:r>
        <w:rPr>
          <w:rFonts w:ascii="Arial" w:hAnsi="Arial"/>
          <w:sz w:val="22"/>
          <w:szCs w:val="22"/>
          <w:rtl w:val="0"/>
          <w:lang w:val="en-US"/>
        </w:rPr>
        <w:t>Our AGM was held on February 12</w:t>
      </w:r>
      <w:r>
        <w:rPr>
          <w:rFonts w:ascii="Arial" w:hAnsi="Arial"/>
          <w:sz w:val="22"/>
          <w:szCs w:val="22"/>
          <w:vertAlign w:val="superscript"/>
          <w:rtl w:val="0"/>
          <w:lang w:val="en-US"/>
        </w:rPr>
        <w:t>th</w:t>
      </w:r>
      <w:r>
        <w:rPr>
          <w:rFonts w:ascii="Arial" w:hAnsi="Arial"/>
          <w:sz w:val="22"/>
          <w:szCs w:val="22"/>
          <w:rtl w:val="0"/>
          <w:lang w:val="en-US"/>
        </w:rPr>
        <w:t xml:space="preserve"> in The Malshanger Room, St. Leonard</w:t>
      </w:r>
      <w:r>
        <w:rPr>
          <w:rFonts w:ascii="Arial" w:hAnsi="Arial" w:hint="default"/>
          <w:sz w:val="22"/>
          <w:szCs w:val="22"/>
          <w:rtl w:val="0"/>
          <w:lang w:val="en-US"/>
        </w:rPr>
        <w:t>’</w:t>
      </w:r>
      <w:r>
        <w:rPr>
          <w:rFonts w:ascii="Arial" w:hAnsi="Arial"/>
          <w:sz w:val="22"/>
          <w:szCs w:val="22"/>
          <w:rtl w:val="0"/>
          <w:lang w:val="en-US"/>
        </w:rPr>
        <w:t xml:space="preserve">s Centre which was hired for the evening for the sum of </w:t>
      </w:r>
      <w:r>
        <w:rPr>
          <w:rFonts w:ascii="Arial" w:hAnsi="Arial" w:hint="default"/>
          <w:sz w:val="22"/>
          <w:szCs w:val="22"/>
          <w:rtl w:val="0"/>
          <w:lang w:val="en-US"/>
        </w:rPr>
        <w:t>£</w:t>
      </w:r>
      <w:r>
        <w:rPr>
          <w:rFonts w:ascii="Arial" w:hAnsi="Arial"/>
          <w:sz w:val="22"/>
          <w:szCs w:val="22"/>
          <w:rtl w:val="0"/>
          <w:lang w:val="en-US"/>
        </w:rPr>
        <w:t xml:space="preserve">24.00 and Lynn Martin kindly provided the Wine and Cheese at a cost of </w:t>
      </w:r>
      <w:r>
        <w:rPr>
          <w:rFonts w:ascii="Arial" w:hAnsi="Arial" w:hint="default"/>
          <w:sz w:val="22"/>
          <w:szCs w:val="22"/>
          <w:rtl w:val="0"/>
          <w:lang w:val="en-US"/>
        </w:rPr>
        <w:t>£</w:t>
      </w:r>
      <w:r>
        <w:rPr>
          <w:rFonts w:ascii="Arial" w:hAnsi="Arial"/>
          <w:sz w:val="22"/>
          <w:szCs w:val="22"/>
          <w:rtl w:val="0"/>
          <w:lang w:val="en-US"/>
        </w:rPr>
        <w:t>62.51.</w:t>
      </w:r>
    </w:p>
    <w:p>
      <w:pPr>
        <w:pStyle w:val="Body B"/>
        <w:spacing w:after="160" w:line="256" w:lineRule="auto"/>
        <w:jc w:val="both"/>
        <w:rPr>
          <w:rFonts w:ascii="Arial" w:cs="Arial" w:hAnsi="Arial" w:eastAsia="Arial"/>
          <w:b w:val="1"/>
          <w:bCs w:val="1"/>
          <w:sz w:val="22"/>
          <w:szCs w:val="22"/>
          <w:u w:val="single"/>
        </w:rPr>
      </w:pPr>
      <w:r>
        <w:rPr>
          <w:rFonts w:ascii="Arial" w:hAnsi="Arial"/>
          <w:b w:val="1"/>
          <w:bCs w:val="1"/>
          <w:sz w:val="22"/>
          <w:szCs w:val="22"/>
          <w:u w:val="single"/>
          <w:rtl w:val="0"/>
          <w:lang w:val="en-US"/>
        </w:rPr>
        <w:t>Annual Costs</w:t>
      </w:r>
    </w:p>
    <w:p>
      <w:pPr>
        <w:pStyle w:val="Body B"/>
        <w:tabs>
          <w:tab w:val="left" w:pos="567"/>
        </w:tabs>
        <w:jc w:val="both"/>
        <w:rPr>
          <w:rFonts w:ascii="Arial" w:cs="Arial" w:hAnsi="Arial" w:eastAsia="Arial"/>
          <w:sz w:val="22"/>
          <w:szCs w:val="22"/>
        </w:rPr>
      </w:pPr>
      <w:r>
        <w:rPr>
          <w:rFonts w:ascii="Arial" w:hAnsi="Arial"/>
          <w:sz w:val="22"/>
          <w:szCs w:val="22"/>
          <w:u w:val="single"/>
          <w:rtl w:val="0"/>
          <w:lang w:val="fr-FR"/>
        </w:rPr>
        <w:t>Ramblers Association</w:t>
      </w:r>
      <w:r>
        <w:rPr>
          <w:rFonts w:ascii="Arial" w:hAnsi="Arial"/>
          <w:sz w:val="22"/>
          <w:szCs w:val="22"/>
          <w:rtl w:val="0"/>
          <w:lang w:val="en-US"/>
        </w:rPr>
        <w:t xml:space="preserve"> It was decided to cancel our affiliation to The Ramblers Association as the annual subscription continued to increase but we were still denied any access to their online list of walks.</w:t>
      </w:r>
    </w:p>
    <w:p>
      <w:pPr>
        <w:pStyle w:val="Body B"/>
        <w:tabs>
          <w:tab w:val="left" w:pos="567"/>
        </w:tabs>
        <w:jc w:val="both"/>
        <w:rPr>
          <w:rFonts w:ascii="Arial" w:cs="Arial" w:hAnsi="Arial" w:eastAsia="Arial"/>
          <w:sz w:val="22"/>
          <w:szCs w:val="22"/>
        </w:rPr>
      </w:pPr>
      <w:r>
        <w:rPr>
          <w:rFonts w:ascii="Arial" w:hAnsi="Arial"/>
          <w:sz w:val="22"/>
          <w:szCs w:val="22"/>
          <w:u w:val="single"/>
          <w:rtl w:val="0"/>
          <w:lang w:val="en-US"/>
        </w:rPr>
        <w:t>Website</w:t>
      </w:r>
      <w:r>
        <w:rPr>
          <w:rFonts w:ascii="Arial" w:hAnsi="Arial"/>
          <w:sz w:val="22"/>
          <w:szCs w:val="22"/>
          <w:rtl w:val="0"/>
          <w:lang w:val="en-US"/>
        </w:rPr>
        <w:t xml:space="preserve"> The Website annual renewal fee increased from </w:t>
      </w:r>
      <w:r>
        <w:rPr>
          <w:rFonts w:ascii="Arial" w:hAnsi="Arial" w:hint="default"/>
          <w:sz w:val="22"/>
          <w:szCs w:val="22"/>
          <w:rtl w:val="0"/>
          <w:lang w:val="en-US"/>
        </w:rPr>
        <w:t>£</w:t>
      </w:r>
      <w:r>
        <w:rPr>
          <w:rFonts w:ascii="Arial" w:hAnsi="Arial"/>
          <w:sz w:val="22"/>
          <w:szCs w:val="22"/>
          <w:rtl w:val="0"/>
          <w:lang w:val="en-US"/>
        </w:rPr>
        <w:t xml:space="preserve">19.00 to </w:t>
      </w:r>
      <w:r>
        <w:rPr>
          <w:rFonts w:ascii="Arial" w:hAnsi="Arial" w:hint="default"/>
          <w:sz w:val="22"/>
          <w:szCs w:val="22"/>
          <w:rtl w:val="0"/>
          <w:lang w:val="en-US"/>
        </w:rPr>
        <w:t>£</w:t>
      </w:r>
      <w:r>
        <w:rPr>
          <w:rFonts w:ascii="Arial" w:hAnsi="Arial"/>
          <w:sz w:val="22"/>
          <w:szCs w:val="22"/>
          <w:rtl w:val="0"/>
          <w:lang w:val="en-US"/>
        </w:rPr>
        <w:t>19.20.</w:t>
      </w:r>
    </w:p>
    <w:p>
      <w:pPr>
        <w:pStyle w:val="Body B"/>
        <w:tabs>
          <w:tab w:val="left" w:pos="567"/>
        </w:tabs>
        <w:jc w:val="both"/>
        <w:rPr>
          <w:rFonts w:ascii="Arial" w:cs="Arial" w:hAnsi="Arial" w:eastAsia="Arial"/>
          <w:sz w:val="22"/>
          <w:szCs w:val="22"/>
          <w:u w:val="single"/>
        </w:rPr>
      </w:pPr>
      <w:r>
        <w:rPr>
          <w:rFonts w:ascii="Arial" w:hAnsi="Arial"/>
          <w:sz w:val="22"/>
          <w:szCs w:val="22"/>
          <w:u w:val="single"/>
          <w:rtl w:val="0"/>
          <w:lang w:val="en-US"/>
        </w:rPr>
        <w:t>Public Liability Insurance Cover</w:t>
      </w:r>
    </w:p>
    <w:p>
      <w:pPr>
        <w:pStyle w:val="Body B"/>
        <w:tabs>
          <w:tab w:val="left" w:pos="567"/>
        </w:tabs>
        <w:jc w:val="both"/>
        <w:rPr>
          <w:rFonts w:ascii="Arial" w:cs="Arial" w:hAnsi="Arial" w:eastAsia="Arial"/>
          <w:sz w:val="22"/>
          <w:szCs w:val="22"/>
          <w:u w:val="single"/>
        </w:rPr>
      </w:pPr>
      <w:r>
        <w:rPr>
          <w:rFonts w:ascii="Arial" w:hAnsi="Arial"/>
          <w:sz w:val="22"/>
          <w:szCs w:val="22"/>
          <w:rtl w:val="0"/>
          <w:lang w:val="en-US"/>
        </w:rPr>
        <w:t xml:space="preserve">We chose to stay with Protectivity Public Life Insurance for our public liability even though the premium rose from </w:t>
      </w:r>
      <w:r>
        <w:rPr>
          <w:rFonts w:ascii="Arial" w:hAnsi="Arial" w:hint="default"/>
          <w:sz w:val="22"/>
          <w:szCs w:val="22"/>
          <w:rtl w:val="0"/>
          <w:lang w:val="en-US"/>
        </w:rPr>
        <w:t>£</w:t>
      </w:r>
      <w:r>
        <w:rPr>
          <w:rFonts w:ascii="Arial" w:hAnsi="Arial"/>
          <w:sz w:val="22"/>
          <w:szCs w:val="22"/>
          <w:rtl w:val="0"/>
          <w:lang w:val="en-US"/>
        </w:rPr>
        <w:t xml:space="preserve">50.40 last year to </w:t>
      </w:r>
      <w:r>
        <w:rPr>
          <w:rFonts w:ascii="Arial" w:hAnsi="Arial" w:hint="default"/>
          <w:sz w:val="22"/>
          <w:szCs w:val="22"/>
          <w:rtl w:val="0"/>
          <w:lang w:val="en-US"/>
        </w:rPr>
        <w:t>£</w:t>
      </w:r>
      <w:r>
        <w:rPr>
          <w:rFonts w:ascii="Arial" w:hAnsi="Arial"/>
          <w:sz w:val="22"/>
          <w:szCs w:val="22"/>
          <w:rtl w:val="0"/>
          <w:lang w:val="en-US"/>
        </w:rPr>
        <w:t>57.90 as they provided the best cover for our type of activity.</w:t>
      </w:r>
    </w:p>
    <w:p>
      <w:pPr>
        <w:pStyle w:val="Body B"/>
        <w:tabs>
          <w:tab w:val="left" w:pos="567"/>
        </w:tabs>
        <w:jc w:val="both"/>
        <w:rPr>
          <w:rFonts w:ascii="Arial" w:cs="Arial" w:hAnsi="Arial" w:eastAsia="Arial"/>
          <w:sz w:val="22"/>
          <w:szCs w:val="22"/>
          <w:u w:val="single"/>
        </w:rPr>
      </w:pPr>
      <w:r>
        <w:rPr>
          <w:rFonts w:ascii="Arial" w:hAnsi="Arial"/>
          <w:sz w:val="22"/>
          <w:szCs w:val="22"/>
          <w:u w:val="single"/>
          <w:rtl w:val="0"/>
          <w:lang w:val="en-US"/>
        </w:rPr>
        <w:t>Retirement Gifts</w:t>
      </w:r>
    </w:p>
    <w:p>
      <w:pPr>
        <w:pStyle w:val="Body B"/>
        <w:tabs>
          <w:tab w:val="left" w:pos="567"/>
        </w:tabs>
        <w:jc w:val="both"/>
        <w:rPr>
          <w:rFonts w:ascii="Arial" w:cs="Arial" w:hAnsi="Arial" w:eastAsia="Arial"/>
          <w:sz w:val="22"/>
          <w:szCs w:val="22"/>
        </w:rPr>
      </w:pPr>
      <w:r>
        <w:rPr>
          <w:rFonts w:ascii="Arial" w:hAnsi="Arial"/>
          <w:sz w:val="22"/>
          <w:szCs w:val="22"/>
          <w:rtl w:val="0"/>
          <w:lang w:val="en-US"/>
        </w:rPr>
        <w:t xml:space="preserve">The sum of </w:t>
      </w:r>
      <w:r>
        <w:rPr>
          <w:rFonts w:ascii="Arial" w:hAnsi="Arial" w:hint="default"/>
          <w:sz w:val="22"/>
          <w:szCs w:val="22"/>
          <w:rtl w:val="0"/>
          <w:lang w:val="en-US"/>
        </w:rPr>
        <w:t>£</w:t>
      </w:r>
      <w:r>
        <w:rPr>
          <w:rFonts w:ascii="Arial" w:hAnsi="Arial"/>
          <w:sz w:val="22"/>
          <w:szCs w:val="22"/>
          <w:rtl w:val="0"/>
          <w:lang w:val="en-US"/>
        </w:rPr>
        <w:t>15.00 was spent on a retirement gift for Pauline Haynes who chose to step down from the Committee.</w:t>
      </w:r>
    </w:p>
    <w:p>
      <w:pPr>
        <w:pStyle w:val="Body B"/>
        <w:tabs>
          <w:tab w:val="left" w:pos="567"/>
        </w:tabs>
        <w:jc w:val="both"/>
        <w:rPr>
          <w:rFonts w:ascii="Arial" w:cs="Arial" w:hAnsi="Arial" w:eastAsia="Arial"/>
          <w:sz w:val="22"/>
          <w:szCs w:val="22"/>
          <w:u w:val="single"/>
        </w:rPr>
      </w:pPr>
      <w:r>
        <w:rPr>
          <w:rFonts w:ascii="Arial" w:hAnsi="Arial"/>
          <w:sz w:val="22"/>
          <w:szCs w:val="22"/>
          <w:u w:val="single"/>
          <w:rtl w:val="0"/>
          <w:lang w:val="en-US"/>
        </w:rPr>
        <w:t>Skittles Evening</w:t>
      </w:r>
    </w:p>
    <w:p>
      <w:pPr>
        <w:pStyle w:val="Body B"/>
        <w:tabs>
          <w:tab w:val="left" w:pos="567"/>
        </w:tabs>
        <w:spacing w:after="160" w:line="256" w:lineRule="auto"/>
        <w:jc w:val="both"/>
        <w:rPr>
          <w:rFonts w:ascii="Arial" w:cs="Arial" w:hAnsi="Arial" w:eastAsia="Arial"/>
          <w:sz w:val="22"/>
          <w:szCs w:val="22"/>
        </w:rPr>
      </w:pPr>
      <w:r>
        <w:rPr>
          <w:rFonts w:ascii="Arial" w:hAnsi="Arial"/>
          <w:sz w:val="22"/>
          <w:szCs w:val="22"/>
          <w:rtl w:val="0"/>
          <w:lang w:val="en-US"/>
        </w:rPr>
        <w:t xml:space="preserve">There were 2 Skittles Evenings held during the year at The Four Horseshoes Pub, Sherfield on Loddon.  The cost of hire for the Skittles Alley was </w:t>
      </w:r>
      <w:r>
        <w:rPr>
          <w:rFonts w:ascii="Arial" w:hAnsi="Arial" w:hint="default"/>
          <w:sz w:val="22"/>
          <w:szCs w:val="22"/>
          <w:rtl w:val="0"/>
          <w:lang w:val="en-US"/>
        </w:rPr>
        <w:t>£</w:t>
      </w:r>
      <w:r>
        <w:rPr>
          <w:rFonts w:ascii="Arial" w:hAnsi="Arial"/>
          <w:sz w:val="22"/>
          <w:szCs w:val="22"/>
          <w:rtl w:val="0"/>
          <w:lang w:val="en-US"/>
        </w:rPr>
        <w:t>60 on each occasion.</w:t>
      </w:r>
    </w:p>
    <w:p>
      <w:pPr>
        <w:pStyle w:val="Body B"/>
        <w:tabs>
          <w:tab w:val="left" w:pos="567"/>
        </w:tabs>
        <w:spacing w:after="160" w:line="256" w:lineRule="auto"/>
        <w:jc w:val="both"/>
        <w:rPr>
          <w:rFonts w:ascii="Arial" w:cs="Arial" w:hAnsi="Arial" w:eastAsia="Arial"/>
          <w:sz w:val="22"/>
          <w:szCs w:val="22"/>
        </w:rPr>
      </w:pPr>
      <w:r>
        <w:rPr>
          <w:rFonts w:ascii="Arial" w:hAnsi="Arial"/>
          <w:sz w:val="22"/>
          <w:szCs w:val="22"/>
          <w:rtl w:val="0"/>
          <w:lang w:val="en-US"/>
        </w:rPr>
        <w:t>On the 31</w:t>
      </w:r>
      <w:r>
        <w:rPr>
          <w:rFonts w:ascii="Arial" w:hAnsi="Arial"/>
          <w:sz w:val="22"/>
          <w:szCs w:val="22"/>
          <w:vertAlign w:val="superscript"/>
          <w:rtl w:val="0"/>
          <w:lang w:val="en-US"/>
        </w:rPr>
        <w:t>st</w:t>
      </w:r>
      <w:r>
        <w:rPr>
          <w:rFonts w:ascii="Arial" w:hAnsi="Arial"/>
          <w:sz w:val="22"/>
          <w:szCs w:val="22"/>
          <w:rtl w:val="0"/>
          <w:lang w:val="en-US"/>
        </w:rPr>
        <w:t xml:space="preserve"> May 18 people enjoyed an evening that saw a profit of </w:t>
      </w:r>
      <w:r>
        <w:rPr>
          <w:rFonts w:ascii="Arial" w:hAnsi="Arial" w:hint="default"/>
          <w:sz w:val="22"/>
          <w:szCs w:val="22"/>
          <w:rtl w:val="0"/>
          <w:lang w:val="en-US"/>
        </w:rPr>
        <w:t>£</w:t>
      </w:r>
      <w:r>
        <w:rPr>
          <w:rFonts w:ascii="Arial" w:hAnsi="Arial"/>
          <w:sz w:val="22"/>
          <w:szCs w:val="22"/>
          <w:rtl w:val="0"/>
          <w:lang w:val="en-US"/>
        </w:rPr>
        <w:t xml:space="preserve">34.72.  </w:t>
      </w:r>
    </w:p>
    <w:p>
      <w:pPr>
        <w:pStyle w:val="Body B"/>
        <w:tabs>
          <w:tab w:val="left" w:pos="567"/>
        </w:tabs>
        <w:jc w:val="both"/>
        <w:rPr>
          <w:rFonts w:ascii="Arial" w:cs="Arial" w:hAnsi="Arial" w:eastAsia="Arial"/>
          <w:sz w:val="22"/>
          <w:szCs w:val="22"/>
        </w:rPr>
      </w:pPr>
      <w:r>
        <w:rPr>
          <w:rFonts w:ascii="Arial" w:hAnsi="Arial"/>
          <w:sz w:val="22"/>
          <w:szCs w:val="22"/>
          <w:rtl w:val="0"/>
          <w:lang w:val="en-US"/>
        </w:rPr>
        <w:t>Due to clashing with another social event only 11 people attended on 1</w:t>
      </w:r>
      <w:r>
        <w:rPr>
          <w:rFonts w:ascii="Arial" w:hAnsi="Arial"/>
          <w:sz w:val="22"/>
          <w:szCs w:val="22"/>
          <w:vertAlign w:val="superscript"/>
          <w:rtl w:val="0"/>
          <w:lang w:val="en-US"/>
        </w:rPr>
        <w:t>st</w:t>
      </w:r>
      <w:r>
        <w:rPr>
          <w:rFonts w:ascii="Arial" w:hAnsi="Arial"/>
          <w:sz w:val="22"/>
          <w:szCs w:val="22"/>
          <w:rtl w:val="0"/>
          <w:lang w:val="en-US"/>
        </w:rPr>
        <w:t xml:space="preserve"> November and, although everyone enjoyed the evening, we unfortunately made a loss of </w:t>
      </w:r>
      <w:r>
        <w:rPr>
          <w:rFonts w:ascii="Arial" w:hAnsi="Arial" w:hint="default"/>
          <w:sz w:val="22"/>
          <w:szCs w:val="22"/>
          <w:rtl w:val="0"/>
          <w:lang w:val="en-US"/>
        </w:rPr>
        <w:t>£</w:t>
      </w:r>
      <w:r>
        <w:rPr>
          <w:rFonts w:ascii="Arial" w:hAnsi="Arial"/>
          <w:sz w:val="22"/>
          <w:szCs w:val="22"/>
          <w:rtl w:val="0"/>
          <w:lang w:val="en-US"/>
        </w:rPr>
        <w:t xml:space="preserve">2.14. </w:t>
      </w:r>
    </w:p>
    <w:p>
      <w:pPr>
        <w:pStyle w:val="Body B"/>
        <w:tabs>
          <w:tab w:val="left" w:pos="567"/>
        </w:tabs>
        <w:jc w:val="both"/>
        <w:rPr>
          <w:rFonts w:ascii="Arial" w:cs="Arial" w:hAnsi="Arial" w:eastAsia="Arial"/>
          <w:sz w:val="22"/>
          <w:szCs w:val="22"/>
        </w:rPr>
      </w:pPr>
      <w:r>
        <w:rPr>
          <w:rFonts w:ascii="Arial" w:hAnsi="Arial"/>
          <w:sz w:val="22"/>
          <w:szCs w:val="22"/>
          <w:rtl w:val="0"/>
          <w:lang w:val="en-US"/>
        </w:rPr>
        <w:t xml:space="preserve">    </w:t>
      </w:r>
    </w:p>
    <w:p>
      <w:pPr>
        <w:pStyle w:val="Body B"/>
        <w:tabs>
          <w:tab w:val="left" w:pos="567"/>
        </w:tabs>
        <w:jc w:val="both"/>
        <w:rPr>
          <w:rFonts w:ascii="Arial" w:cs="Arial" w:hAnsi="Arial" w:eastAsia="Arial"/>
          <w:sz w:val="22"/>
          <w:szCs w:val="22"/>
        </w:rPr>
      </w:pPr>
    </w:p>
    <w:p>
      <w:pPr>
        <w:pStyle w:val="Body B"/>
        <w:tabs>
          <w:tab w:val="left" w:pos="567"/>
        </w:tabs>
        <w:jc w:val="both"/>
        <w:rPr>
          <w:rFonts w:ascii="Arial" w:cs="Arial" w:hAnsi="Arial" w:eastAsia="Arial"/>
          <w:sz w:val="22"/>
          <w:szCs w:val="22"/>
        </w:rPr>
      </w:pPr>
      <w:r>
        <w:rPr>
          <w:rFonts w:ascii="Arial" w:hAnsi="Arial"/>
          <w:sz w:val="22"/>
          <w:szCs w:val="22"/>
          <w:u w:val="single"/>
          <w:rtl w:val="0"/>
          <w:lang w:val="en-US"/>
        </w:rPr>
        <w:t xml:space="preserve">BBQ </w:t>
      </w:r>
    </w:p>
    <w:p>
      <w:pPr>
        <w:pStyle w:val="Body B"/>
        <w:tabs>
          <w:tab w:val="left" w:pos="567"/>
        </w:tabs>
        <w:jc w:val="both"/>
        <w:rPr>
          <w:rFonts w:ascii="Arial" w:cs="Arial" w:hAnsi="Arial" w:eastAsia="Arial"/>
          <w:sz w:val="22"/>
          <w:szCs w:val="22"/>
        </w:rPr>
      </w:pPr>
      <w:r>
        <w:rPr>
          <w:rFonts w:ascii="Arial" w:hAnsi="Arial"/>
          <w:sz w:val="22"/>
          <w:szCs w:val="22"/>
          <w:rtl w:val="0"/>
          <w:lang w:val="en-US"/>
        </w:rPr>
        <w:t>A midsummer BBQ was held in July at the Basingstoke Golf Club, Dummer.  It was attended by 19 members and all enjoyed the wonderful food provided despite being held inside due to the very unseasonable weather.</w:t>
      </w:r>
    </w:p>
    <w:p>
      <w:pPr>
        <w:pStyle w:val="Body B"/>
        <w:tabs>
          <w:tab w:val="left" w:pos="567"/>
        </w:tabs>
        <w:spacing w:after="160"/>
        <w:jc w:val="both"/>
        <w:rPr>
          <w:rFonts w:ascii="Arial" w:cs="Arial" w:hAnsi="Arial" w:eastAsia="Arial"/>
          <w:sz w:val="22"/>
          <w:szCs w:val="22"/>
        </w:rPr>
      </w:pPr>
      <w:r>
        <w:rPr>
          <w:rFonts w:ascii="Arial" w:hAnsi="Arial"/>
          <w:sz w:val="22"/>
          <w:szCs w:val="22"/>
          <w:u w:val="single"/>
          <w:rtl w:val="0"/>
          <w:lang w:val="en-US"/>
        </w:rPr>
        <w:t>2024 Walking Weekend at HF Holidays - Church Stretton, Shropshire.</w:t>
      </w:r>
    </w:p>
    <w:p>
      <w:pPr>
        <w:pStyle w:val="Body B"/>
        <w:tabs>
          <w:tab w:val="left" w:pos="567"/>
        </w:tabs>
        <w:spacing w:after="160" w:line="256" w:lineRule="auto"/>
        <w:jc w:val="both"/>
        <w:rPr>
          <w:rFonts w:ascii="Arial" w:cs="Arial" w:hAnsi="Arial" w:eastAsia="Arial"/>
          <w:sz w:val="22"/>
          <w:szCs w:val="22"/>
        </w:rPr>
      </w:pPr>
      <w:r>
        <w:rPr>
          <w:rFonts w:ascii="Arial" w:hAnsi="Arial"/>
          <w:sz w:val="22"/>
          <w:szCs w:val="22"/>
          <w:rtl w:val="0"/>
          <w:lang w:val="en-US"/>
        </w:rPr>
        <w:t xml:space="preserve">In September 10 club members enjoyed a weekend away at the HF Holidays Country House Longmynd House situated in Church Stretton, Shropshire.  </w:t>
      </w:r>
    </w:p>
    <w:p>
      <w:pPr>
        <w:pStyle w:val="Body B"/>
        <w:tabs>
          <w:tab w:val="left" w:pos="567"/>
        </w:tabs>
        <w:jc w:val="both"/>
        <w:rPr>
          <w:rFonts w:ascii="Arial" w:cs="Arial" w:hAnsi="Arial" w:eastAsia="Arial"/>
          <w:sz w:val="22"/>
          <w:szCs w:val="22"/>
        </w:rPr>
      </w:pPr>
      <w:r>
        <w:rPr>
          <w:rFonts w:ascii="Arial" w:hAnsi="Arial"/>
          <w:sz w:val="22"/>
          <w:szCs w:val="22"/>
          <w:rtl w:val="0"/>
          <w:lang w:val="en-US"/>
        </w:rPr>
        <w:t xml:space="preserve">        </w:t>
      </w:r>
    </w:p>
    <w:p>
      <w:pPr>
        <w:pStyle w:val="Body B"/>
        <w:tabs>
          <w:tab w:val="left" w:pos="567"/>
        </w:tabs>
        <w:jc w:val="both"/>
        <w:rPr>
          <w:rFonts w:ascii="Arial" w:cs="Arial" w:hAnsi="Arial" w:eastAsia="Arial"/>
          <w:b w:val="1"/>
          <w:bCs w:val="1"/>
          <w:sz w:val="22"/>
          <w:szCs w:val="22"/>
          <w:u w:val="single"/>
        </w:rPr>
      </w:pPr>
      <w:r>
        <w:rPr>
          <w:rFonts w:ascii="Arial" w:hAnsi="Arial"/>
          <w:b w:val="1"/>
          <w:bCs w:val="1"/>
          <w:sz w:val="22"/>
          <w:szCs w:val="22"/>
          <w:u w:val="single"/>
          <w:rtl w:val="0"/>
          <w:lang w:val="en-US"/>
        </w:rPr>
        <w:t>HF Holiday Shares</w:t>
      </w:r>
    </w:p>
    <w:p>
      <w:pPr>
        <w:pStyle w:val="Body B"/>
        <w:tabs>
          <w:tab w:val="left" w:pos="567"/>
        </w:tabs>
        <w:jc w:val="both"/>
        <w:rPr>
          <w:rFonts w:ascii="Arial" w:cs="Arial" w:hAnsi="Arial" w:eastAsia="Arial"/>
          <w:sz w:val="22"/>
          <w:szCs w:val="22"/>
        </w:rPr>
      </w:pPr>
      <w:r>
        <w:rPr>
          <w:rFonts w:ascii="Arial" w:hAnsi="Arial"/>
          <w:sz w:val="22"/>
          <w:szCs w:val="22"/>
          <w:rtl w:val="0"/>
          <w:lang w:val="en-US"/>
        </w:rPr>
        <w:t xml:space="preserve">Interest from the shares for the year 2023 </w:t>
      </w:r>
      <w:r>
        <w:rPr>
          <w:rFonts w:ascii="Arial" w:hAnsi="Arial" w:hint="default"/>
          <w:sz w:val="22"/>
          <w:szCs w:val="22"/>
          <w:rtl w:val="0"/>
          <w:lang w:val="en-US"/>
        </w:rPr>
        <w:t xml:space="preserve">– </w:t>
      </w:r>
      <w:r>
        <w:rPr>
          <w:rFonts w:ascii="Arial" w:hAnsi="Arial"/>
          <w:sz w:val="22"/>
          <w:szCs w:val="22"/>
          <w:rtl w:val="0"/>
          <w:lang w:val="en-US"/>
        </w:rPr>
        <w:t xml:space="preserve">2024 amounts to </w:t>
      </w:r>
      <w:r>
        <w:rPr>
          <w:rFonts w:ascii="Arial" w:hAnsi="Arial" w:hint="default"/>
          <w:sz w:val="22"/>
          <w:szCs w:val="22"/>
          <w:rtl w:val="0"/>
          <w:lang w:val="en-US"/>
        </w:rPr>
        <w:t>£</w:t>
      </w:r>
      <w:r>
        <w:rPr>
          <w:rFonts w:ascii="Arial" w:hAnsi="Arial"/>
          <w:sz w:val="22"/>
          <w:szCs w:val="22"/>
          <w:rtl w:val="0"/>
          <w:lang w:val="en-US"/>
        </w:rPr>
        <w:t xml:space="preserve">1.90.  Our </w:t>
      </w:r>
      <w:r>
        <w:rPr>
          <w:rFonts w:ascii="Arial" w:hAnsi="Arial" w:hint="default"/>
          <w:sz w:val="22"/>
          <w:szCs w:val="22"/>
          <w:rtl w:val="0"/>
          <w:lang w:val="en-US"/>
        </w:rPr>
        <w:t>£</w:t>
      </w:r>
      <w:r>
        <w:rPr>
          <w:rFonts w:ascii="Arial" w:hAnsi="Arial"/>
          <w:sz w:val="22"/>
          <w:szCs w:val="22"/>
          <w:rtl w:val="0"/>
          <w:lang w:val="en-US"/>
        </w:rPr>
        <w:t xml:space="preserve">100 of HF shares are now worth </w:t>
      </w:r>
      <w:r>
        <w:rPr>
          <w:rFonts w:ascii="Arial" w:hAnsi="Arial" w:hint="default"/>
          <w:sz w:val="22"/>
          <w:szCs w:val="22"/>
          <w:rtl w:val="0"/>
          <w:lang w:val="en-US"/>
        </w:rPr>
        <w:t>£</w:t>
      </w:r>
      <w:r>
        <w:rPr>
          <w:rFonts w:ascii="Arial" w:hAnsi="Arial"/>
          <w:sz w:val="22"/>
          <w:szCs w:val="22"/>
          <w:rtl w:val="0"/>
          <w:lang w:val="en-US"/>
        </w:rPr>
        <w:t xml:space="preserve">127.20. </w:t>
      </w:r>
    </w:p>
    <w:p>
      <w:pPr>
        <w:pStyle w:val="Body B"/>
        <w:tabs>
          <w:tab w:val="left" w:pos="567"/>
        </w:tabs>
        <w:jc w:val="both"/>
        <w:rPr>
          <w:rFonts w:ascii="Arial" w:cs="Arial" w:hAnsi="Arial" w:eastAsia="Arial"/>
          <w:sz w:val="22"/>
          <w:szCs w:val="22"/>
        </w:rPr>
      </w:pPr>
      <w:r>
        <w:rPr>
          <w:rFonts w:ascii="Arial" w:hAnsi="Arial"/>
          <w:sz w:val="22"/>
          <w:szCs w:val="22"/>
          <w:rtl w:val="0"/>
          <w:lang w:val="en-US"/>
        </w:rPr>
        <w:t xml:space="preserve">   </w:t>
      </w:r>
    </w:p>
    <w:p>
      <w:pPr>
        <w:pStyle w:val="Body B"/>
        <w:tabs>
          <w:tab w:val="left" w:pos="567"/>
        </w:tabs>
        <w:spacing w:after="160" w:line="256" w:lineRule="auto"/>
        <w:jc w:val="both"/>
        <w:rPr>
          <w:rFonts w:ascii="Arial" w:cs="Arial" w:hAnsi="Arial" w:eastAsia="Arial"/>
          <w:b w:val="1"/>
          <w:bCs w:val="1"/>
          <w:sz w:val="22"/>
          <w:szCs w:val="22"/>
          <w:lang w:val="it-IT"/>
        </w:rPr>
      </w:pPr>
      <w:r>
        <w:rPr>
          <w:rFonts w:ascii="Arial" w:hAnsi="Arial"/>
          <w:b w:val="1"/>
          <w:bCs w:val="1"/>
          <w:sz w:val="22"/>
          <w:szCs w:val="22"/>
          <w:u w:val="single"/>
          <w:rtl w:val="0"/>
          <w:lang w:val="it-IT"/>
        </w:rPr>
        <w:t>Conclusion</w:t>
      </w:r>
    </w:p>
    <w:p>
      <w:pPr>
        <w:pStyle w:val="Body B"/>
        <w:tabs>
          <w:tab w:val="left" w:pos="567"/>
        </w:tabs>
        <w:jc w:val="both"/>
        <w:rPr>
          <w:rFonts w:ascii="Arial" w:cs="Arial" w:hAnsi="Arial" w:eastAsia="Arial"/>
          <w:sz w:val="22"/>
          <w:szCs w:val="22"/>
        </w:rPr>
      </w:pPr>
      <w:r>
        <w:rPr>
          <w:rFonts w:ascii="Arial" w:hAnsi="Arial"/>
          <w:sz w:val="22"/>
          <w:szCs w:val="22"/>
          <w:rtl w:val="0"/>
          <w:lang w:val="en-US"/>
        </w:rPr>
        <w:t xml:space="preserve">We made a profit of </w:t>
      </w:r>
      <w:r>
        <w:rPr>
          <w:rFonts w:ascii="Arial" w:hAnsi="Arial" w:hint="default"/>
          <w:sz w:val="22"/>
          <w:szCs w:val="22"/>
          <w:rtl w:val="0"/>
          <w:lang w:val="en-US"/>
        </w:rPr>
        <w:t>£</w:t>
      </w:r>
      <w:r>
        <w:rPr>
          <w:rFonts w:ascii="Arial" w:hAnsi="Arial"/>
          <w:sz w:val="22"/>
          <w:szCs w:val="22"/>
          <w:rtl w:val="0"/>
          <w:lang w:val="en-US"/>
        </w:rPr>
        <w:t xml:space="preserve">124.37 at the end of the year.  Our end of year bank balance as of 31/12/2024 was </w:t>
      </w:r>
      <w:r>
        <w:rPr>
          <w:rFonts w:ascii="Arial" w:hAnsi="Arial" w:hint="default"/>
          <w:sz w:val="22"/>
          <w:szCs w:val="22"/>
          <w:rtl w:val="0"/>
          <w:lang w:val="en-US"/>
        </w:rPr>
        <w:t>£</w:t>
      </w:r>
      <w:r>
        <w:rPr>
          <w:rFonts w:ascii="Arial" w:hAnsi="Arial"/>
          <w:sz w:val="22"/>
          <w:szCs w:val="22"/>
          <w:rtl w:val="0"/>
          <w:lang w:val="en-US"/>
        </w:rPr>
        <w:t xml:space="preserve">673.56.   </w:t>
      </w:r>
    </w:p>
    <w:p>
      <w:pPr>
        <w:pStyle w:val="Body B"/>
        <w:tabs>
          <w:tab w:val="left" w:pos="567"/>
        </w:tabs>
        <w:jc w:val="both"/>
        <w:rPr>
          <w:rFonts w:ascii="Arial" w:cs="Arial" w:hAnsi="Arial" w:eastAsia="Arial"/>
          <w:sz w:val="22"/>
          <w:szCs w:val="22"/>
        </w:rPr>
      </w:pPr>
      <w:r>
        <w:rPr>
          <w:rFonts w:ascii="Arial" w:hAnsi="Arial"/>
          <w:sz w:val="22"/>
          <w:szCs w:val="22"/>
          <w:rtl w:val="0"/>
          <w:lang w:val="en-US"/>
        </w:rPr>
        <w:t xml:space="preserve">As the Club has made a substantial profit this year it was decided there was no need to increase our annual member subscription and it should remain at </w:t>
      </w:r>
      <w:r>
        <w:rPr>
          <w:rFonts w:ascii="Arial" w:hAnsi="Arial" w:hint="default"/>
          <w:sz w:val="22"/>
          <w:szCs w:val="22"/>
          <w:rtl w:val="0"/>
          <w:lang w:val="en-US"/>
        </w:rPr>
        <w:t>£</w:t>
      </w:r>
      <w:r>
        <w:rPr>
          <w:rFonts w:ascii="Arial" w:hAnsi="Arial"/>
          <w:sz w:val="22"/>
          <w:szCs w:val="22"/>
          <w:rtl w:val="0"/>
          <w:lang w:val="en-US"/>
        </w:rPr>
        <w:t xml:space="preserve">7 per person for 2025.  </w:t>
      </w:r>
    </w:p>
    <w:p>
      <w:pPr>
        <w:pStyle w:val="Body B"/>
        <w:tabs>
          <w:tab w:val="left" w:pos="567"/>
        </w:tabs>
        <w:jc w:val="both"/>
        <w:rPr>
          <w:rFonts w:ascii="Arial" w:cs="Arial" w:hAnsi="Arial" w:eastAsia="Arial"/>
          <w:sz w:val="22"/>
          <w:szCs w:val="22"/>
        </w:rPr>
      </w:pPr>
      <w:r>
        <w:rPr>
          <w:rFonts w:ascii="Arial" w:hAnsi="Arial"/>
          <w:sz w:val="22"/>
          <w:szCs w:val="22"/>
          <w:rtl w:val="0"/>
          <w:lang w:val="en-US"/>
        </w:rPr>
        <w:t xml:space="preserve">We have the sum of </w:t>
      </w:r>
      <w:r>
        <w:rPr>
          <w:rFonts w:ascii="Arial" w:hAnsi="Arial" w:hint="default"/>
          <w:sz w:val="22"/>
          <w:szCs w:val="22"/>
          <w:rtl w:val="0"/>
          <w:lang w:val="en-US"/>
        </w:rPr>
        <w:t>£</w:t>
      </w:r>
      <w:r>
        <w:rPr>
          <w:rFonts w:ascii="Arial" w:hAnsi="Arial"/>
          <w:sz w:val="22"/>
          <w:szCs w:val="22"/>
          <w:rtl w:val="0"/>
          <w:lang w:val="en-US"/>
        </w:rPr>
        <w:t>1.26 cash in hand.</w:t>
      </w:r>
    </w:p>
    <w:p>
      <w:pPr>
        <w:pStyle w:val="Body A"/>
        <w:tabs>
          <w:tab w:val="left" w:pos="567"/>
        </w:tabs>
        <w:spacing w:after="0"/>
        <w:jc w:val="both"/>
        <w:rPr>
          <w:rFonts w:ascii="Arial" w:cs="Arial" w:hAnsi="Arial" w:eastAsia="Arial"/>
          <w:sz w:val="22"/>
          <w:szCs w:val="22"/>
        </w:rPr>
      </w:pPr>
      <w:bookmarkEnd w:id="0"/>
    </w:p>
    <w:p>
      <w:pPr>
        <w:pStyle w:val="Body A"/>
        <w:tabs>
          <w:tab w:val="left" w:pos="567"/>
        </w:tabs>
        <w:spacing w:after="0"/>
        <w:jc w:val="both"/>
        <w:rPr>
          <w:rFonts w:ascii="Arial" w:cs="Arial" w:hAnsi="Arial" w:eastAsia="Arial"/>
        </w:rPr>
      </w:pPr>
      <w:r>
        <w:rPr>
          <w:rFonts w:ascii="Arial" w:hAnsi="Arial"/>
          <w:sz w:val="22"/>
          <w:szCs w:val="22"/>
          <w:u w:color="ff2600"/>
          <w:rtl w:val="0"/>
          <w:lang w:val="en-US"/>
        </w:rPr>
        <w:t>Question raised - none</w:t>
      </w:r>
    </w:p>
    <w:p>
      <w:pPr>
        <w:pStyle w:val="Body A"/>
        <w:tabs>
          <w:tab w:val="left" w:pos="567"/>
        </w:tabs>
        <w:spacing w:after="0"/>
        <w:jc w:val="both"/>
        <w:rPr>
          <w:rFonts w:ascii="Arial" w:cs="Arial" w:hAnsi="Arial" w:eastAsia="Arial"/>
        </w:rPr>
      </w:pPr>
    </w:p>
    <w:p>
      <w:pPr>
        <w:pStyle w:val="Body A"/>
        <w:tabs>
          <w:tab w:val="left" w:pos="567"/>
        </w:tabs>
        <w:spacing w:after="0"/>
        <w:jc w:val="both"/>
        <w:rPr>
          <w:rFonts w:ascii="Arial" w:cs="Arial" w:hAnsi="Arial" w:eastAsia="Arial"/>
          <w:sz w:val="22"/>
          <w:szCs w:val="22"/>
          <w:u w:color="ff2600"/>
        </w:rPr>
      </w:pPr>
      <w:r>
        <w:rPr>
          <w:rFonts w:ascii="Arial" w:hAnsi="Arial"/>
          <w:sz w:val="22"/>
          <w:szCs w:val="22"/>
          <w:rtl w:val="0"/>
          <w:lang w:val="en-US"/>
        </w:rPr>
        <w:t>Report and accounts were agreed and</w:t>
      </w:r>
      <w:r>
        <w:rPr>
          <w:rFonts w:ascii="Arial" w:hAnsi="Arial"/>
          <w:sz w:val="22"/>
          <w:szCs w:val="22"/>
          <w:u w:color="ff2600"/>
          <w:rtl w:val="0"/>
          <w:lang w:val="en-US"/>
        </w:rPr>
        <w:t xml:space="preserve"> approved.</w:t>
      </w:r>
    </w:p>
    <w:p>
      <w:pPr>
        <w:pStyle w:val="Body A"/>
        <w:tabs>
          <w:tab w:val="left" w:pos="567"/>
        </w:tabs>
        <w:spacing w:after="0"/>
        <w:jc w:val="both"/>
        <w:rPr>
          <w:rFonts w:ascii="Arial" w:cs="Arial" w:hAnsi="Arial" w:eastAsia="Arial"/>
          <w:sz w:val="22"/>
          <w:szCs w:val="22"/>
          <w:u w:color="ff2600"/>
          <w:lang w:val="en-US"/>
        </w:rPr>
      </w:pPr>
    </w:p>
    <w:p>
      <w:pPr>
        <w:pStyle w:val="Body A"/>
        <w:tabs>
          <w:tab w:val="left" w:pos="567"/>
        </w:tabs>
        <w:spacing w:after="0"/>
        <w:jc w:val="both"/>
        <w:rPr>
          <w:rFonts w:ascii="Arial" w:cs="Arial" w:hAnsi="Arial" w:eastAsia="Arial"/>
        </w:rPr>
      </w:pPr>
      <w:r>
        <w:rPr>
          <w:rFonts w:ascii="Arial" w:hAnsi="Arial"/>
          <w:sz w:val="22"/>
          <w:szCs w:val="22"/>
          <w:u w:color="ff2600"/>
          <w:rtl w:val="0"/>
          <w:lang w:val="en-US"/>
        </w:rPr>
        <w:t>Lynn Martin thanked Carolyn for her work as Treasurer &amp; in producing the report &amp; accounts</w:t>
      </w:r>
    </w:p>
    <w:p>
      <w:pPr>
        <w:pStyle w:val="Body A"/>
        <w:tabs>
          <w:tab w:val="left" w:pos="567"/>
        </w:tabs>
        <w:spacing w:after="0"/>
        <w:jc w:val="both"/>
        <w:rPr>
          <w:rFonts w:ascii="Arial" w:cs="Arial" w:hAnsi="Arial" w:eastAsia="Arial"/>
          <w:sz w:val="22"/>
          <w:szCs w:val="22"/>
        </w:rPr>
      </w:pPr>
    </w:p>
    <w:p>
      <w:pPr>
        <w:pStyle w:val="Body A"/>
        <w:tabs>
          <w:tab w:val="left" w:pos="567"/>
        </w:tabs>
        <w:spacing w:after="0"/>
        <w:jc w:val="both"/>
        <w:rPr>
          <w:rFonts w:ascii="Arial" w:cs="Arial" w:hAnsi="Arial" w:eastAsia="Arial"/>
          <w:sz w:val="22"/>
          <w:szCs w:val="22"/>
        </w:rPr>
      </w:pPr>
    </w:p>
    <w:p>
      <w:pPr>
        <w:pStyle w:val="Body A"/>
        <w:rPr>
          <w:rFonts w:ascii="Arial" w:cs="Arial" w:hAnsi="Arial" w:eastAsia="Arial"/>
          <w:sz w:val="22"/>
          <w:szCs w:val="22"/>
          <w:u w:val="single"/>
        </w:rPr>
      </w:pPr>
      <w:r>
        <w:rPr>
          <w:rFonts w:ascii="Arial" w:hAnsi="Arial"/>
          <w:b w:val="1"/>
          <w:bCs w:val="1"/>
          <w:sz w:val="22"/>
          <w:szCs w:val="22"/>
          <w:rtl w:val="0"/>
        </w:rPr>
        <w:t xml:space="preserve">7.   </w:t>
      </w:r>
      <w:r>
        <w:rPr>
          <w:rFonts w:ascii="Arial" w:hAnsi="Arial"/>
          <w:b w:val="1"/>
          <w:bCs w:val="1"/>
          <w:sz w:val="22"/>
          <w:szCs w:val="22"/>
          <w:u w:val="single"/>
          <w:rtl w:val="0"/>
          <w:lang w:val="en-US"/>
        </w:rPr>
        <w:t>Election of Committee</w:t>
      </w:r>
      <w:r>
        <w:rPr>
          <w:rFonts w:ascii="Arial" w:hAnsi="Arial"/>
          <w:sz w:val="22"/>
          <w:szCs w:val="22"/>
          <w:u w:val="single"/>
          <w:rtl w:val="0"/>
        </w:rPr>
        <w:t>.</w:t>
      </w:r>
    </w:p>
    <w:p>
      <w:pPr>
        <w:pStyle w:val="Body A"/>
        <w:rPr>
          <w:rFonts w:ascii="Arial" w:cs="Arial" w:hAnsi="Arial" w:eastAsia="Arial"/>
          <w:sz w:val="22"/>
          <w:szCs w:val="22"/>
        </w:rPr>
      </w:pPr>
      <w:r>
        <w:rPr>
          <w:rFonts w:ascii="Arial" w:hAnsi="Arial"/>
          <w:i w:val="1"/>
          <w:iCs w:val="1"/>
          <w:sz w:val="22"/>
          <w:szCs w:val="22"/>
          <w:rtl w:val="0"/>
          <w:lang w:val="en-US"/>
        </w:rPr>
        <w:t>Chair:</w:t>
      </w:r>
      <w:r>
        <w:rPr>
          <w:rFonts w:ascii="Arial" w:hAnsi="Arial"/>
          <w:sz w:val="22"/>
          <w:szCs w:val="22"/>
          <w:rtl w:val="0"/>
          <w:lang w:val="en-US"/>
        </w:rPr>
        <w:t xml:space="preserve"> </w:t>
      </w:r>
      <w:r>
        <w:rPr>
          <w:rFonts w:ascii="Arial" w:hAnsi="Arial"/>
          <w:sz w:val="22"/>
          <w:szCs w:val="22"/>
          <w:u w:color="ff2600"/>
          <w:rtl w:val="0"/>
          <w:lang w:val="en-US"/>
        </w:rPr>
        <w:t xml:space="preserve">nominee Lynn Martin happy to take the role </w:t>
      </w:r>
      <w:r>
        <w:rPr>
          <w:rFonts w:ascii="Arial" w:hAnsi="Arial"/>
          <w:sz w:val="22"/>
          <w:szCs w:val="22"/>
          <w:u w:color="ff2600"/>
          <w:rtl w:val="0"/>
          <w:lang w:val="en-US"/>
        </w:rPr>
        <w:t>-</w:t>
      </w:r>
      <w:r>
        <w:rPr>
          <w:rFonts w:ascii="Arial" w:hAnsi="Arial"/>
          <w:sz w:val="22"/>
          <w:szCs w:val="22"/>
          <w:u w:color="ff2600"/>
          <w:rtl w:val="0"/>
          <w:lang w:val="en-US"/>
        </w:rPr>
        <w:t xml:space="preserve"> </w:t>
      </w:r>
      <w:r>
        <w:rPr>
          <w:rFonts w:ascii="Arial" w:hAnsi="Arial"/>
          <w:sz w:val="22"/>
          <w:szCs w:val="22"/>
          <w:rtl w:val="0"/>
          <w:lang w:val="en-US"/>
        </w:rPr>
        <w:t>elected by the meeting.</w:t>
      </w:r>
    </w:p>
    <w:p>
      <w:pPr>
        <w:pStyle w:val="Body A"/>
        <w:rPr>
          <w:rFonts w:ascii="Arial" w:cs="Arial" w:hAnsi="Arial" w:eastAsia="Arial"/>
          <w:sz w:val="22"/>
          <w:szCs w:val="22"/>
        </w:rPr>
      </w:pPr>
      <w:r>
        <w:rPr>
          <w:rFonts w:ascii="Arial" w:hAnsi="Arial"/>
          <w:i w:val="1"/>
          <w:iCs w:val="1"/>
          <w:sz w:val="22"/>
          <w:szCs w:val="22"/>
          <w:rtl w:val="0"/>
          <w:lang w:val="en-US"/>
        </w:rPr>
        <w:t>Secretary</w:t>
      </w:r>
      <w:r>
        <w:rPr>
          <w:rFonts w:ascii="Arial" w:hAnsi="Arial"/>
          <w:sz w:val="22"/>
          <w:szCs w:val="22"/>
          <w:rtl w:val="0"/>
          <w:lang w:val="en-US"/>
        </w:rPr>
        <w:t>: Pat Dominey happy to continue. No other nominee - elected by the meeting.</w:t>
      </w:r>
    </w:p>
    <w:p>
      <w:pPr>
        <w:pStyle w:val="Body A"/>
        <w:rPr>
          <w:rFonts w:ascii="Arial" w:cs="Arial" w:hAnsi="Arial" w:eastAsia="Arial"/>
          <w:sz w:val="22"/>
          <w:szCs w:val="22"/>
        </w:rPr>
      </w:pPr>
      <w:r>
        <w:rPr>
          <w:rFonts w:ascii="Arial" w:hAnsi="Arial"/>
          <w:i w:val="1"/>
          <w:iCs w:val="1"/>
          <w:sz w:val="22"/>
          <w:szCs w:val="22"/>
          <w:rtl w:val="0"/>
          <w:lang w:val="en-US"/>
        </w:rPr>
        <w:t>Treasurer:</w:t>
      </w:r>
      <w:r>
        <w:rPr>
          <w:rFonts w:ascii="Arial" w:hAnsi="Arial"/>
          <w:sz w:val="22"/>
          <w:szCs w:val="22"/>
          <w:rtl w:val="0"/>
          <w:lang w:val="en-US"/>
        </w:rPr>
        <w:t xml:space="preserve">  Carolyn Currie happy to continue. No other nominee </w:t>
      </w:r>
      <w:r>
        <w:rPr>
          <w:rFonts w:ascii="Arial" w:hAnsi="Arial"/>
          <w:sz w:val="22"/>
          <w:szCs w:val="22"/>
          <w:rtl w:val="0"/>
          <w:lang w:val="en-US"/>
        </w:rPr>
        <w:t xml:space="preserve">- </w:t>
      </w:r>
      <w:r>
        <w:rPr>
          <w:rFonts w:ascii="Arial" w:hAnsi="Arial"/>
          <w:sz w:val="22"/>
          <w:szCs w:val="22"/>
          <w:rtl w:val="0"/>
          <w:lang w:val="en-US"/>
        </w:rPr>
        <w:t xml:space="preserve">elected </w:t>
      </w:r>
      <w:r>
        <w:rPr>
          <w:rFonts w:ascii="Arial" w:hAnsi="Arial"/>
          <w:sz w:val="22"/>
          <w:szCs w:val="22"/>
          <w:rtl w:val="0"/>
        </w:rPr>
        <w:t xml:space="preserve">by </w:t>
      </w:r>
      <w:r>
        <w:rPr>
          <w:rFonts w:ascii="Arial" w:hAnsi="Arial"/>
          <w:sz w:val="22"/>
          <w:szCs w:val="22"/>
          <w:rtl w:val="0"/>
          <w:lang w:val="en-US"/>
        </w:rPr>
        <w:t xml:space="preserve">the attendees </w:t>
      </w:r>
      <w:r>
        <w:rPr>
          <w:rFonts w:ascii="Arial" w:hAnsi="Arial"/>
          <w:sz w:val="22"/>
          <w:szCs w:val="22"/>
          <w:rtl w:val="0"/>
        </w:rPr>
        <w:t>.</w:t>
      </w:r>
    </w:p>
    <w:p>
      <w:pPr>
        <w:pStyle w:val="Body A"/>
        <w:rPr>
          <w:rFonts w:ascii="Arial" w:cs="Arial" w:hAnsi="Arial" w:eastAsia="Arial"/>
          <w:i w:val="1"/>
          <w:iCs w:val="1"/>
          <w:sz w:val="22"/>
          <w:szCs w:val="22"/>
        </w:rPr>
      </w:pPr>
      <w:r>
        <w:rPr>
          <w:rFonts w:ascii="Arial" w:hAnsi="Arial"/>
          <w:i w:val="1"/>
          <w:iCs w:val="1"/>
          <w:sz w:val="22"/>
          <w:szCs w:val="22"/>
          <w:rtl w:val="0"/>
          <w:lang w:val="en-US"/>
        </w:rPr>
        <w:t>Committee</w:t>
      </w:r>
    </w:p>
    <w:p>
      <w:pPr>
        <w:pStyle w:val="Body A"/>
        <w:rPr>
          <w:rFonts w:ascii="Arial" w:cs="Arial" w:hAnsi="Arial" w:eastAsia="Arial"/>
          <w:sz w:val="22"/>
          <w:szCs w:val="22"/>
          <w:u w:color="ff2600"/>
        </w:rPr>
      </w:pPr>
      <w:r>
        <w:rPr>
          <w:rFonts w:ascii="Arial" w:hAnsi="Arial"/>
          <w:sz w:val="22"/>
          <w:szCs w:val="22"/>
          <w:rtl w:val="0"/>
          <w:lang w:val="en-US"/>
        </w:rPr>
        <w:t xml:space="preserve">The remaining committee members Julie Shawley and Dave Thomas were </w:t>
      </w:r>
      <w:r>
        <w:rPr>
          <w:rFonts w:ascii="Arial" w:hAnsi="Arial"/>
          <w:sz w:val="22"/>
          <w:szCs w:val="22"/>
          <w:u w:color="ff2600"/>
          <w:rtl w:val="0"/>
          <w:lang w:val="en-US"/>
        </w:rPr>
        <w:t xml:space="preserve">re-elected by the meeting. </w:t>
      </w:r>
    </w:p>
    <w:p>
      <w:pPr>
        <w:pStyle w:val="Body A"/>
        <w:rPr>
          <w:rFonts w:ascii="Arial" w:cs="Arial" w:hAnsi="Arial" w:eastAsia="Arial"/>
          <w:sz w:val="22"/>
          <w:szCs w:val="22"/>
        </w:rPr>
      </w:pPr>
      <w:r>
        <w:rPr>
          <w:rFonts w:ascii="Arial" w:hAnsi="Arial"/>
          <w:sz w:val="22"/>
          <w:szCs w:val="22"/>
          <w:u w:color="ff2600"/>
          <w:rtl w:val="0"/>
          <w:lang w:val="en-US"/>
        </w:rPr>
        <w:t>Two vacancies</w:t>
      </w:r>
      <w:r>
        <w:rPr>
          <w:rFonts w:ascii="Arial" w:hAnsi="Arial"/>
          <w:sz w:val="22"/>
          <w:szCs w:val="22"/>
          <w:u w:color="ff2600"/>
          <w:rtl w:val="0"/>
          <w:lang w:val="en-US"/>
        </w:rPr>
        <w:t xml:space="preserve"> -</w:t>
      </w:r>
      <w:r>
        <w:rPr>
          <w:rFonts w:ascii="Arial" w:hAnsi="Arial"/>
          <w:sz w:val="22"/>
          <w:szCs w:val="22"/>
          <w:u w:color="ff2600"/>
          <w:rtl w:val="0"/>
          <w:lang w:val="en-US"/>
        </w:rPr>
        <w:t xml:space="preserve"> Corrine Thomas</w:t>
      </w:r>
      <w:r>
        <w:rPr>
          <w:rFonts w:ascii="Arial" w:hAnsi="Arial"/>
          <w:sz w:val="22"/>
          <w:szCs w:val="22"/>
          <w:rtl w:val="0"/>
          <w:lang w:val="en-US"/>
        </w:rPr>
        <w:t xml:space="preserve"> confirmed she would be happy to take on the role of Publicity Officer and to join committee. All agreed.</w:t>
      </w:r>
    </w:p>
    <w:p>
      <w:pPr>
        <w:pStyle w:val="Body A"/>
        <w:rPr>
          <w:rFonts w:ascii="Arial" w:cs="Arial" w:hAnsi="Arial" w:eastAsia="Arial"/>
          <w:sz w:val="22"/>
          <w:szCs w:val="22"/>
        </w:rPr>
      </w:pPr>
      <w:r>
        <w:rPr>
          <w:rFonts w:ascii="Arial" w:hAnsi="Arial"/>
          <w:sz w:val="22"/>
          <w:szCs w:val="22"/>
          <w:rtl w:val="0"/>
          <w:lang w:val="en-US"/>
        </w:rPr>
        <w:t>Chris Williams asked whether we need such a large committee. All agreed that 3 Officers &amp; 3 committee members would be a good balance.</w:t>
      </w:r>
    </w:p>
    <w:p>
      <w:pPr>
        <w:pStyle w:val="Body A"/>
        <w:rPr>
          <w:rFonts w:ascii="Arial" w:cs="Arial" w:hAnsi="Arial" w:eastAsia="Arial"/>
          <w:sz w:val="22"/>
          <w:szCs w:val="22"/>
        </w:rPr>
      </w:pPr>
    </w:p>
    <w:p>
      <w:pPr>
        <w:pStyle w:val="Body A"/>
        <w:rPr>
          <w:sz w:val="22"/>
          <w:szCs w:val="22"/>
        </w:rPr>
      </w:pPr>
      <w:r>
        <w:rPr>
          <w:rFonts w:ascii="Arial" w:hAnsi="Arial"/>
          <w:b w:val="1"/>
          <w:bCs w:val="1"/>
          <w:sz w:val="22"/>
          <w:szCs w:val="22"/>
          <w:rtl w:val="0"/>
        </w:rPr>
        <w:t xml:space="preserve">8.  </w:t>
      </w:r>
      <w:r>
        <w:rPr>
          <w:rFonts w:ascii="Arial" w:hAnsi="Arial"/>
          <w:b w:val="1"/>
          <w:bCs w:val="1"/>
          <w:sz w:val="22"/>
          <w:szCs w:val="22"/>
          <w:u w:val="single"/>
          <w:rtl w:val="0"/>
        </w:rPr>
        <w:t>Programme for 202</w:t>
      </w:r>
      <w:r>
        <w:rPr>
          <w:rFonts w:ascii="Arial" w:hAnsi="Arial"/>
          <w:b w:val="1"/>
          <w:bCs w:val="1"/>
          <w:sz w:val="22"/>
          <w:szCs w:val="22"/>
          <w:u w:val="single"/>
          <w:rtl w:val="0"/>
          <w:lang w:val="en-US"/>
        </w:rPr>
        <w:t>5</w:t>
      </w:r>
    </w:p>
    <w:p>
      <w:pPr>
        <w:pStyle w:val="Body A"/>
        <w:numPr>
          <w:ilvl w:val="0"/>
          <w:numId w:val="2"/>
        </w:numPr>
        <w:bidi w:val="0"/>
        <w:ind w:right="0"/>
        <w:jc w:val="left"/>
        <w:rPr>
          <w:rFonts w:ascii="Arial" w:hAnsi="Arial"/>
          <w:sz w:val="22"/>
          <w:szCs w:val="22"/>
          <w:rtl w:val="0"/>
          <w:lang w:val="en-US"/>
        </w:rPr>
      </w:pPr>
      <w:r>
        <w:rPr>
          <w:rFonts w:ascii="Arial" w:hAnsi="Arial"/>
          <w:sz w:val="22"/>
          <w:szCs w:val="22"/>
          <w:rtl w:val="0"/>
          <w:lang w:val="en-US"/>
        </w:rPr>
        <w:t xml:space="preserve">Walks diary - </w:t>
      </w:r>
      <w:r>
        <w:rPr>
          <w:rFonts w:ascii="Arial" w:hAnsi="Arial"/>
          <w:sz w:val="22"/>
          <w:szCs w:val="22"/>
          <w:u w:color="ff2600"/>
          <w:rtl w:val="0"/>
          <w:lang w:val="en-US"/>
        </w:rPr>
        <w:t>Volunteers are needed to lead the walks. There is a sign up sheet at the back of the room. 29 planned walks in 2024. 2 cancelled due to weather; 3 cancelled as no leader &amp; some were taken on as extra lead by Dave &amp; Pat. An average of 5 walkers through the year, with  a small number of walks up to 12. Going forward, 29 walks planned for 2025, with a trial for 2025 of walks being on 2nd Wednesday &amp; 4th Sunday of each month, with an evening walk on 3rd Thursday from May to September.</w:t>
      </w:r>
    </w:p>
    <w:p>
      <w:pPr>
        <w:pStyle w:val="Body A"/>
        <w:numPr>
          <w:ilvl w:val="0"/>
          <w:numId w:val="2"/>
        </w:numPr>
        <w:bidi w:val="0"/>
        <w:ind w:right="0"/>
        <w:jc w:val="left"/>
        <w:rPr>
          <w:rFonts w:ascii="Arial" w:hAnsi="Arial"/>
          <w:sz w:val="22"/>
          <w:szCs w:val="22"/>
          <w:rtl w:val="0"/>
          <w:lang w:val="en-US"/>
        </w:rPr>
      </w:pPr>
      <w:r>
        <w:rPr>
          <w:rFonts w:ascii="Arial" w:hAnsi="Arial"/>
          <w:sz w:val="22"/>
          <w:szCs w:val="22"/>
          <w:u w:color="ff2600"/>
          <w:rtl w:val="0"/>
          <w:lang w:val="en-US"/>
        </w:rPr>
        <w:t xml:space="preserve">Social </w:t>
      </w:r>
      <w:r>
        <w:rPr>
          <w:rFonts w:ascii="Arial" w:hAnsi="Arial"/>
          <w:sz w:val="22"/>
          <w:szCs w:val="22"/>
          <w:rtl w:val="0"/>
          <w:lang w:val="en-US"/>
        </w:rPr>
        <w:t>events were well attended, particularly skittles in May, midsummer walk &amp; meal, Christmas meal and post Xmas walk and lunch. Similar will be planned for 2025.</w:t>
      </w:r>
    </w:p>
    <w:p>
      <w:pPr>
        <w:pStyle w:val="Body A"/>
        <w:rPr>
          <w:rFonts w:ascii="Arial" w:cs="Arial" w:hAnsi="Arial" w:eastAsia="Arial"/>
          <w:sz w:val="22"/>
          <w:szCs w:val="22"/>
        </w:rPr>
      </w:pPr>
      <w:r>
        <w:rPr>
          <w:rFonts w:ascii="Arial" w:hAnsi="Arial"/>
          <w:sz w:val="22"/>
          <w:szCs w:val="22"/>
          <w:rtl w:val="0"/>
          <w:lang w:val="en-US"/>
        </w:rPr>
        <w:t xml:space="preserve">b) Walking holiday 2025 in Snowdonia has 12 signed up, with 1 available space </w:t>
      </w:r>
    </w:p>
    <w:p>
      <w:pPr>
        <w:pStyle w:val="Body A"/>
        <w:rPr>
          <w:rFonts w:ascii="Arial" w:cs="Arial" w:hAnsi="Arial" w:eastAsia="Arial"/>
          <w:sz w:val="22"/>
          <w:szCs w:val="22"/>
          <w:u w:color="ff2600"/>
          <w:lang w:val="en-US"/>
        </w:rPr>
      </w:pPr>
      <w:r>
        <w:rPr>
          <w:rFonts w:ascii="Arial" w:hAnsi="Arial"/>
          <w:sz w:val="22"/>
          <w:szCs w:val="22"/>
          <w:rtl w:val="0"/>
          <w:lang w:val="en-US"/>
        </w:rPr>
        <w:t xml:space="preserve">c) </w:t>
      </w:r>
      <w:r>
        <w:rPr>
          <w:rFonts w:ascii="Arial" w:hAnsi="Arial"/>
          <w:sz w:val="22"/>
          <w:szCs w:val="22"/>
          <w:u w:color="ff2600"/>
          <w:rtl w:val="0"/>
          <w:lang w:val="en-US"/>
        </w:rPr>
        <w:t>Other potential walking breaks. Possibly walking in Slovenia in September 2025</w:t>
      </w:r>
    </w:p>
    <w:p>
      <w:pPr>
        <w:pStyle w:val="Body A"/>
        <w:rPr>
          <w:rFonts w:ascii="Arial" w:cs="Arial" w:hAnsi="Arial" w:eastAsia="Arial"/>
        </w:rPr>
      </w:pPr>
    </w:p>
    <w:p>
      <w:pPr>
        <w:pStyle w:val="Body A"/>
        <w:rPr>
          <w:rFonts w:ascii="Arial" w:cs="Arial" w:hAnsi="Arial" w:eastAsia="Arial"/>
          <w:b w:val="1"/>
          <w:bCs w:val="1"/>
          <w:sz w:val="22"/>
          <w:szCs w:val="22"/>
          <w:u w:val="single"/>
        </w:rPr>
      </w:pPr>
      <w:r>
        <w:rPr>
          <w:rFonts w:ascii="Arial" w:hAnsi="Arial"/>
          <w:b w:val="1"/>
          <w:bCs w:val="1"/>
          <w:sz w:val="22"/>
          <w:szCs w:val="22"/>
          <w:rtl w:val="0"/>
        </w:rPr>
        <w:t xml:space="preserve"> 9.    </w:t>
      </w:r>
      <w:r>
        <w:rPr>
          <w:rFonts w:ascii="Arial" w:hAnsi="Arial"/>
          <w:b w:val="1"/>
          <w:bCs w:val="1"/>
          <w:sz w:val="22"/>
          <w:szCs w:val="22"/>
          <w:u w:val="single"/>
          <w:rtl w:val="0"/>
          <w:lang w:val="en-US"/>
        </w:rPr>
        <w:t>Any Other Business</w:t>
      </w:r>
    </w:p>
    <w:p>
      <w:pPr>
        <w:pStyle w:val="Body A"/>
        <w:numPr>
          <w:ilvl w:val="0"/>
          <w:numId w:val="4"/>
        </w:numPr>
        <w:bidi w:val="0"/>
        <w:ind w:right="0"/>
        <w:jc w:val="left"/>
        <w:rPr>
          <w:rFonts w:ascii="Arial" w:hAnsi="Arial"/>
          <w:sz w:val="22"/>
          <w:szCs w:val="22"/>
          <w:rtl w:val="0"/>
          <w:lang w:val="en-US"/>
        </w:rPr>
      </w:pPr>
      <w:r>
        <w:rPr>
          <w:rFonts w:ascii="Arial" w:hAnsi="Arial"/>
          <w:sz w:val="22"/>
          <w:szCs w:val="22"/>
          <w:rtl w:val="0"/>
          <w:lang w:val="en-US"/>
        </w:rPr>
        <w:t>Future of ORC in view of reduced membership &amp; walk attendance discussed by attendees. Key points raised were that there are several options for local walks - in particular, Overton walking group on Mondays, North Hampshire Downs Group &amp; Basing</w:t>
      </w:r>
      <w:r>
        <w:rPr>
          <w:rFonts w:ascii="Arial" w:hAnsi="Arial"/>
          <w:sz w:val="22"/>
          <w:szCs w:val="22"/>
          <w:rtl w:val="0"/>
          <w:lang w:val="en-US"/>
        </w:rPr>
        <w:t>s</w:t>
      </w:r>
      <w:r>
        <w:rPr>
          <w:rFonts w:ascii="Arial" w:hAnsi="Arial"/>
          <w:sz w:val="22"/>
          <w:szCs w:val="22"/>
          <w:rtl w:val="0"/>
          <w:lang w:val="en-US"/>
        </w:rPr>
        <w:t xml:space="preserve">toke </w:t>
      </w:r>
      <w:r>
        <w:rPr>
          <w:rFonts w:ascii="Arial" w:hAnsi="Arial"/>
          <w:sz w:val="22"/>
          <w:szCs w:val="22"/>
          <w:rtl w:val="0"/>
          <w:lang w:val="en-US"/>
        </w:rPr>
        <w:t>R</w:t>
      </w:r>
      <w:r>
        <w:rPr>
          <w:rFonts w:ascii="Arial" w:hAnsi="Arial"/>
          <w:sz w:val="22"/>
          <w:szCs w:val="22"/>
          <w:rtl w:val="0"/>
          <w:lang w:val="en-US"/>
        </w:rPr>
        <w:t>amblers. ORC was originally set up by likeminded people for both health &amp; social reasons. No suggestion we should close at present, but we do need to look to the future and consider how to attract new members. Ideas suggested will be discussed at first committee meeting.</w:t>
      </w:r>
    </w:p>
    <w:p>
      <w:pPr>
        <w:pStyle w:val="Body A"/>
        <w:rPr>
          <w:rFonts w:ascii="Arial" w:cs="Arial" w:hAnsi="Arial" w:eastAsia="Arial"/>
          <w:sz w:val="22"/>
          <w:szCs w:val="22"/>
        </w:rPr>
      </w:pPr>
      <w:r>
        <w:rPr>
          <w:rFonts w:ascii="Arial" w:hAnsi="Arial"/>
          <w:sz w:val="22"/>
          <w:szCs w:val="22"/>
          <w:rtl w:val="0"/>
          <w:lang w:val="en-US"/>
        </w:rPr>
        <w:t>Dayl asked whether it is necessary to carry the first aid bag as it is heavy and deters both her and Ethna from leading. Discussion around issue - always ok to ask someone else to carry it. Our insurance does request that we carry one.</w:t>
      </w:r>
    </w:p>
    <w:p>
      <w:pPr>
        <w:pStyle w:val="Body A"/>
        <w:rPr>
          <w:rFonts w:ascii="Arial" w:cs="Arial" w:hAnsi="Arial" w:eastAsia="Arial"/>
          <w:sz w:val="22"/>
          <w:szCs w:val="22"/>
        </w:rPr>
      </w:pPr>
      <w:r>
        <w:rPr>
          <w:rFonts w:ascii="Arial" w:hAnsi="Arial"/>
          <w:sz w:val="22"/>
          <w:szCs w:val="22"/>
          <w:rtl w:val="0"/>
          <w:lang w:val="en-US"/>
        </w:rPr>
        <w:t>Suggestion re making group sound more inclusive is to change the name. All present agreed that Oakley Walking Club is a good option. Launch of this would be good publicity.</w:t>
      </w:r>
    </w:p>
    <w:p>
      <w:pPr>
        <w:pStyle w:val="Body A"/>
        <w:numPr>
          <w:ilvl w:val="0"/>
          <w:numId w:val="4"/>
        </w:numPr>
        <w:bidi w:val="0"/>
        <w:ind w:right="0"/>
        <w:jc w:val="left"/>
        <w:rPr>
          <w:rFonts w:ascii="Arial" w:hAnsi="Arial"/>
          <w:sz w:val="22"/>
          <w:szCs w:val="22"/>
          <w:rtl w:val="0"/>
          <w:lang w:val="en-US"/>
        </w:rPr>
      </w:pPr>
      <w:r>
        <w:rPr>
          <w:rFonts w:ascii="Arial" w:hAnsi="Arial"/>
          <w:sz w:val="22"/>
          <w:szCs w:val="22"/>
          <w:rtl w:val="0"/>
          <w:lang w:val="en-US"/>
        </w:rPr>
        <w:t>ORC website</w:t>
      </w:r>
    </w:p>
    <w:p>
      <w:pPr>
        <w:pStyle w:val="Body A"/>
        <w:rPr>
          <w:rFonts w:ascii="Arial" w:cs="Arial" w:hAnsi="Arial" w:eastAsia="Arial"/>
          <w:sz w:val="22"/>
          <w:szCs w:val="22"/>
        </w:rPr>
      </w:pPr>
      <w:r>
        <w:rPr>
          <w:rFonts w:ascii="Arial" w:cs="Arial" w:hAnsi="Arial" w:eastAsia="Arial"/>
          <w:sz w:val="22"/>
          <w:szCs w:val="22"/>
          <w:rtl w:val="0"/>
          <w:lang w:val="en-US"/>
        </w:rPr>
        <w:tab/>
        <w:t xml:space="preserve">  i. how is it used? Update re walks etc &amp; useful information</w:t>
      </w:r>
    </w:p>
    <w:p>
      <w:pPr>
        <w:pStyle w:val="Body A"/>
        <w:rPr>
          <w:rFonts w:ascii="Arial" w:cs="Arial" w:hAnsi="Arial" w:eastAsia="Arial"/>
          <w:sz w:val="22"/>
          <w:szCs w:val="22"/>
        </w:rPr>
      </w:pPr>
      <w:r>
        <w:rPr>
          <w:rFonts w:ascii="Arial" w:cs="Arial" w:hAnsi="Arial" w:eastAsia="Arial"/>
          <w:sz w:val="22"/>
          <w:szCs w:val="22"/>
          <w:rtl w:val="0"/>
          <w:lang w:val="en-US"/>
        </w:rPr>
        <w:tab/>
        <w:t xml:space="preserve"> ii. Is it useful? Yes</w:t>
      </w:r>
    </w:p>
    <w:p>
      <w:pPr>
        <w:pStyle w:val="Body A"/>
        <w:rPr>
          <w:rFonts w:ascii="Arial" w:cs="Arial" w:hAnsi="Arial" w:eastAsia="Arial"/>
          <w:sz w:val="22"/>
          <w:szCs w:val="22"/>
        </w:rPr>
      </w:pPr>
      <w:r>
        <w:rPr>
          <w:rFonts w:ascii="Arial" w:cs="Arial" w:hAnsi="Arial" w:eastAsia="Arial"/>
          <w:sz w:val="22"/>
          <w:szCs w:val="22"/>
          <w:rtl w:val="0"/>
          <w:lang w:val="en-US"/>
        </w:rPr>
        <w:tab/>
        <w:t xml:space="preserve">iii. walk reports - necessary or not? Certainly need a short report for Link magazine for </w:t>
        <w:tab/>
        <w:tab/>
        <w:tab/>
        <w:tab/>
        <w:t xml:space="preserve">publicity. Agreed that a photo of 2 or 3 people may not be a good advert - use a </w:t>
        <w:tab/>
        <w:tab/>
        <w:tab/>
        <w:tab/>
        <w:t>good view or location instead.</w:t>
      </w:r>
    </w:p>
    <w:p>
      <w:pPr>
        <w:pStyle w:val="Body A"/>
        <w:rPr>
          <w:rFonts w:ascii="Arial" w:cs="Arial" w:hAnsi="Arial" w:eastAsia="Arial"/>
          <w:sz w:val="22"/>
          <w:szCs w:val="22"/>
        </w:rPr>
      </w:pPr>
      <w:r>
        <w:rPr>
          <w:rFonts w:ascii="Arial" w:cs="Arial" w:hAnsi="Arial" w:eastAsia="Arial"/>
          <w:sz w:val="22"/>
          <w:szCs w:val="22"/>
          <w:rtl w:val="0"/>
          <w:lang w:val="en-US"/>
        </w:rPr>
        <w:tab/>
        <w:t xml:space="preserve"> iv. Are you able to open documents that are shared? Can</w:t>
      </w:r>
      <w:r>
        <w:rPr>
          <w:rFonts w:ascii="Arial" w:hAnsi="Arial" w:hint="default"/>
          <w:sz w:val="22"/>
          <w:szCs w:val="22"/>
          <w:rtl w:val="0"/>
          <w:lang w:val="en-US"/>
        </w:rPr>
        <w:t>’</w:t>
      </w:r>
      <w:r>
        <w:rPr>
          <w:rFonts w:ascii="Arial" w:hAnsi="Arial"/>
          <w:sz w:val="22"/>
          <w:szCs w:val="22"/>
          <w:rtl w:val="0"/>
          <w:lang w:val="en-US"/>
        </w:rPr>
        <w:t xml:space="preserve">t open them on iPhones, but </w:t>
        <w:tab/>
        <w:tab/>
        <w:tab/>
        <w:t xml:space="preserve">information is on the website. Dave offered to look into options re WordPress with Julie </w:t>
        <w:tab/>
        <w:tab/>
        <w:tab/>
        <w:t>as part of the group name change.</w:t>
      </w:r>
    </w:p>
    <w:p>
      <w:pPr>
        <w:pStyle w:val="Body A"/>
        <w:rPr>
          <w:rFonts w:ascii="Arial" w:cs="Arial" w:hAnsi="Arial" w:eastAsia="Arial"/>
          <w:lang w:val="en-US"/>
        </w:rPr>
      </w:pPr>
    </w:p>
    <w:p>
      <w:pPr>
        <w:pStyle w:val="Body A"/>
        <w:rPr>
          <w:rFonts w:ascii="Arial" w:cs="Arial" w:hAnsi="Arial" w:eastAsia="Arial"/>
          <w:sz w:val="22"/>
          <w:szCs w:val="22"/>
        </w:rPr>
      </w:pPr>
      <w:r>
        <w:rPr>
          <w:rFonts w:ascii="Arial" w:hAnsi="Arial"/>
          <w:sz w:val="22"/>
          <w:szCs w:val="22"/>
          <w:rtl w:val="0"/>
          <w:lang w:val="en-US"/>
        </w:rPr>
        <w:t>Pat to summarise comments etc for discussion at first Committee meeting.</w:t>
      </w:r>
    </w:p>
    <w:p>
      <w:pPr>
        <w:pStyle w:val="Body A"/>
        <w:rPr>
          <w:rFonts w:ascii="Arial" w:cs="Arial" w:hAnsi="Arial" w:eastAsia="Arial"/>
          <w:sz w:val="22"/>
          <w:szCs w:val="22"/>
        </w:rPr>
      </w:pPr>
    </w:p>
    <w:p>
      <w:pPr>
        <w:pStyle w:val="Body A"/>
        <w:rPr>
          <w:rFonts w:ascii="Arial" w:cs="Arial" w:hAnsi="Arial" w:eastAsia="Arial"/>
          <w:sz w:val="22"/>
          <w:szCs w:val="22"/>
        </w:rPr>
      </w:pPr>
      <w:r>
        <w:rPr>
          <w:rFonts w:ascii="Arial" w:hAnsi="Arial"/>
          <w:sz w:val="22"/>
          <w:szCs w:val="22"/>
          <w:rtl w:val="0"/>
          <w:lang w:val="en-US"/>
        </w:rPr>
        <w:t>Tim asked whether there w</w:t>
      </w:r>
      <w:r>
        <w:rPr>
          <w:rFonts w:ascii="Arial" w:hAnsi="Arial"/>
          <w:sz w:val="22"/>
          <w:szCs w:val="22"/>
          <w:rtl w:val="0"/>
          <w:lang w:val="en-US"/>
        </w:rPr>
        <w:t>ere</w:t>
      </w:r>
      <w:r>
        <w:rPr>
          <w:rFonts w:ascii="Arial" w:hAnsi="Arial"/>
          <w:sz w:val="22"/>
          <w:szCs w:val="22"/>
          <w:rtl w:val="0"/>
          <w:lang w:val="en-US"/>
        </w:rPr>
        <w:t xml:space="preserve"> any other questions / issues to discuss - none</w:t>
      </w:r>
    </w:p>
    <w:p>
      <w:pPr>
        <w:pStyle w:val="Body A"/>
        <w:rPr>
          <w:sz w:val="22"/>
          <w:szCs w:val="22"/>
        </w:rPr>
      </w:pPr>
    </w:p>
    <w:p>
      <w:pPr>
        <w:pStyle w:val="Body A"/>
        <w:rPr>
          <w:rFonts w:ascii="Arial" w:cs="Arial" w:hAnsi="Arial" w:eastAsia="Arial"/>
          <w:u w:val="single"/>
        </w:rPr>
      </w:pPr>
      <w:r>
        <w:rPr>
          <w:rFonts w:ascii="Arial" w:hAnsi="Arial"/>
          <w:b w:val="1"/>
          <w:bCs w:val="1"/>
          <w:sz w:val="22"/>
          <w:szCs w:val="22"/>
          <w:rtl w:val="0"/>
        </w:rPr>
        <w:t>10</w:t>
      </w:r>
      <w:r>
        <w:rPr>
          <w:rFonts w:ascii="Arial" w:hAnsi="Arial"/>
          <w:sz w:val="22"/>
          <w:szCs w:val="22"/>
          <w:rtl w:val="0"/>
        </w:rPr>
        <w:t xml:space="preserve">.  </w:t>
      </w:r>
      <w:r>
        <w:rPr>
          <w:rFonts w:ascii="Arial" w:hAnsi="Arial"/>
          <w:b w:val="1"/>
          <w:bCs w:val="1"/>
          <w:sz w:val="22"/>
          <w:szCs w:val="22"/>
          <w:u w:val="single"/>
          <w:rtl w:val="0"/>
          <w:lang w:val="en-US"/>
        </w:rPr>
        <w:t>Date of Next AGM</w:t>
      </w:r>
    </w:p>
    <w:p>
      <w:pPr>
        <w:pStyle w:val="Body A"/>
        <w:rPr>
          <w:rFonts w:ascii="Arial" w:cs="Arial" w:hAnsi="Arial" w:eastAsia="Arial"/>
          <w:sz w:val="22"/>
          <w:szCs w:val="22"/>
        </w:rPr>
      </w:pPr>
      <w:r>
        <w:rPr>
          <w:rFonts w:ascii="Arial" w:hAnsi="Arial"/>
          <w:sz w:val="22"/>
          <w:szCs w:val="22"/>
          <w:rtl w:val="0"/>
          <w:lang w:val="en-US"/>
        </w:rPr>
        <w:t>Monday 9</w:t>
      </w:r>
      <w:r>
        <w:rPr>
          <w:rFonts w:ascii="Arial" w:hAnsi="Arial"/>
          <w:sz w:val="22"/>
          <w:szCs w:val="22"/>
          <w:vertAlign w:val="superscript"/>
          <w:rtl w:val="0"/>
          <w:lang w:val="en-US"/>
        </w:rPr>
        <w:t>th</w:t>
      </w:r>
      <w:r>
        <w:rPr>
          <w:rFonts w:ascii="Arial" w:hAnsi="Arial"/>
          <w:sz w:val="22"/>
          <w:szCs w:val="22"/>
          <w:rtl w:val="0"/>
          <w:lang w:val="en-US"/>
        </w:rPr>
        <w:t xml:space="preserve"> February 2026 at a venue to be confirm</w:t>
      </w:r>
      <w:r>
        <w:rPr>
          <w:rFonts w:ascii="Arial" w:hAnsi="Arial"/>
          <w:sz w:val="22"/>
          <w:szCs w:val="22"/>
          <w:rtl w:val="0"/>
        </w:rPr>
        <w:t>ed.</w:t>
      </w:r>
    </w:p>
    <w:p>
      <w:pPr>
        <w:pStyle w:val="Body A"/>
        <w:rPr>
          <w:rFonts w:ascii="Arial" w:cs="Arial" w:hAnsi="Arial" w:eastAsia="Arial"/>
          <w:sz w:val="22"/>
          <w:szCs w:val="22"/>
        </w:rPr>
      </w:pPr>
      <w:r>
        <w:rPr>
          <w:rFonts w:ascii="Arial" w:hAnsi="Arial"/>
          <w:sz w:val="22"/>
          <w:szCs w:val="22"/>
          <w:rtl w:val="0"/>
        </w:rPr>
        <w:t xml:space="preserve">         </w:t>
      </w:r>
    </w:p>
    <w:p>
      <w:pPr>
        <w:pStyle w:val="Body A"/>
        <w:rPr>
          <w:rFonts w:ascii="Arial" w:cs="Arial" w:hAnsi="Arial" w:eastAsia="Arial"/>
          <w:sz w:val="22"/>
          <w:szCs w:val="22"/>
          <w:u w:color="ff2600"/>
        </w:rPr>
      </w:pPr>
      <w:r>
        <w:rPr>
          <w:rFonts w:ascii="Arial" w:hAnsi="Arial"/>
          <w:sz w:val="22"/>
          <w:szCs w:val="22"/>
          <w:rtl w:val="0"/>
          <w:lang w:val="en-US"/>
        </w:rPr>
        <w:t xml:space="preserve">The meeting closed at </w:t>
      </w:r>
      <w:r>
        <w:rPr>
          <w:rFonts w:ascii="Arial" w:hAnsi="Arial"/>
          <w:sz w:val="22"/>
          <w:szCs w:val="22"/>
          <w:u w:color="ff2600"/>
          <w:rtl w:val="0"/>
          <w:lang w:val="en-US"/>
        </w:rPr>
        <w:t>19</w:t>
      </w:r>
      <w:r>
        <w:rPr>
          <w:rFonts w:ascii="Arial" w:hAnsi="Arial"/>
          <w:sz w:val="22"/>
          <w:szCs w:val="22"/>
          <w:u w:color="ff2600"/>
          <w:rtl w:val="0"/>
        </w:rPr>
        <w:t>.</w:t>
      </w:r>
      <w:r>
        <w:rPr>
          <w:rFonts w:ascii="Arial" w:hAnsi="Arial"/>
          <w:sz w:val="22"/>
          <w:szCs w:val="22"/>
          <w:u w:color="ff2600"/>
          <w:rtl w:val="0"/>
          <w:lang w:val="en-US"/>
        </w:rPr>
        <w:t>55</w:t>
      </w:r>
    </w:p>
    <w:p>
      <w:pPr>
        <w:pStyle w:val="Body A"/>
        <w:rPr>
          <w:rFonts w:ascii="Arial" w:cs="Arial" w:hAnsi="Arial" w:eastAsia="Arial"/>
          <w:sz w:val="22"/>
          <w:szCs w:val="22"/>
        </w:rPr>
      </w:pPr>
    </w:p>
    <w:p>
      <w:pPr>
        <w:pStyle w:val="Body A"/>
        <w:rPr>
          <w:rFonts w:ascii="Arial" w:cs="Arial" w:hAnsi="Arial" w:eastAsia="Arial"/>
          <w:sz w:val="22"/>
          <w:szCs w:val="22"/>
        </w:rPr>
      </w:pPr>
      <w:r>
        <w:rPr>
          <w:rFonts w:ascii="Arial" w:hAnsi="Arial"/>
          <w:sz w:val="22"/>
          <w:szCs w:val="22"/>
          <w:rtl w:val="0"/>
          <w:lang w:val="en-US"/>
        </w:rPr>
        <w:t xml:space="preserve">Meeting followed by social time with wine / soft drinks, cheese, biscuits and other nibbles. </w:t>
      </w:r>
    </w:p>
    <w:p>
      <w:pPr>
        <w:pStyle w:val="Body A"/>
        <w:rPr>
          <w:rFonts w:ascii="Arial" w:cs="Arial" w:hAnsi="Arial" w:eastAsia="Arial"/>
          <w:sz w:val="22"/>
          <w:szCs w:val="22"/>
        </w:rPr>
      </w:pPr>
      <w:r>
        <w:rPr>
          <w:rFonts w:ascii="Arial" w:hAnsi="Arial"/>
          <w:sz w:val="22"/>
          <w:szCs w:val="22"/>
          <w:rtl w:val="0"/>
          <w:lang w:val="en-US"/>
        </w:rPr>
        <w:t>A big thank you to Lynn for organising the buffet and drinks.</w:t>
      </w:r>
    </w:p>
    <w:p>
      <w:pPr>
        <w:pStyle w:val="Body A"/>
        <w:ind w:firstLine="720"/>
        <w:rPr>
          <w:rFonts w:ascii="Arial" w:cs="Arial" w:hAnsi="Arial" w:eastAsia="Arial"/>
          <w:sz w:val="22"/>
          <w:szCs w:val="22"/>
        </w:rPr>
      </w:pPr>
    </w:p>
    <w:p>
      <w:pPr>
        <w:pStyle w:val="Body A"/>
        <w:ind w:firstLine="720"/>
        <w:rPr>
          <w:rFonts w:ascii="Arial" w:cs="Arial" w:hAnsi="Arial" w:eastAsia="Arial"/>
          <w:sz w:val="22"/>
          <w:szCs w:val="22"/>
        </w:rPr>
      </w:pPr>
    </w:p>
    <w:p>
      <w:pPr>
        <w:pStyle w:val="Body A"/>
        <w:ind w:firstLine="720"/>
        <w:rPr>
          <w:rFonts w:ascii="Arial" w:cs="Arial" w:hAnsi="Arial" w:eastAsia="Arial"/>
          <w:sz w:val="22"/>
          <w:szCs w:val="22"/>
        </w:rPr>
      </w:pPr>
    </w:p>
    <w:p>
      <w:pPr>
        <w:pStyle w:val="Body A"/>
      </w:pPr>
      <w:r>
        <w:rPr>
          <w:rFonts w:ascii="Arial" w:hAnsi="Arial"/>
          <w:sz w:val="22"/>
          <w:szCs w:val="22"/>
          <w:rtl w:val="0"/>
          <w:lang w:val="da-DK"/>
        </w:rPr>
        <w:t xml:space="preserve"> Signed</w:t>
      </w:r>
      <w:r>
        <w:rPr>
          <w:rFonts w:ascii="Arial" w:hAnsi="Arial" w:hint="default"/>
          <w:sz w:val="22"/>
          <w:szCs w:val="22"/>
          <w:rtl w:val="0"/>
          <w:lang w:val="en-US"/>
        </w:rPr>
        <w:t xml:space="preserve">……………………………………………………………   </w:t>
      </w:r>
      <w:r>
        <w:rPr>
          <w:rFonts w:ascii="Arial" w:hAnsi="Arial"/>
          <w:sz w:val="22"/>
          <w:szCs w:val="22"/>
          <w:rtl w:val="0"/>
          <w:lang w:val="de-DE"/>
        </w:rPr>
        <w:t xml:space="preserve"> Date</w:t>
      </w:r>
      <w:r>
        <w:rPr>
          <w:rFonts w:ascii="Arial" w:hAnsi="Arial" w:hint="default"/>
          <w:sz w:val="22"/>
          <w:szCs w:val="22"/>
          <w:rtl w:val="0"/>
          <w:lang w:val="en-US"/>
        </w:rPr>
        <w:t>……………………</w:t>
      </w:r>
      <w:r>
        <w:rPr>
          <w:rFonts w:ascii="Arial" w:hAnsi="Arial"/>
          <w:sz w:val="22"/>
          <w:szCs w:val="22"/>
          <w:rtl w:val="0"/>
        </w:rPr>
        <w:t>................</w:t>
      </w:r>
    </w:p>
    <w:sectPr>
      <w:headerReference w:type="default" r:id="rId5"/>
      <w:footerReference w:type="default" r:id="rId6"/>
      <w:pgSz w:w="12240" w:h="15840" w:orient="portrait"/>
      <w:pgMar w:top="1134" w:right="1440" w:bottom="1134" w:left="1440" w:header="284" w:footer="8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rial Black">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jc w:val="right"/>
    </w:pPr>
    <w:r>
      <w:rPr>
        <w:rtl w:val="0"/>
        <w:lang w:val="en-US"/>
      </w:rPr>
      <w:t xml:space="preserve">Page </w:t>
    </w:r>
    <w:r>
      <w:rPr>
        <w:b w:val="1"/>
        <w:bCs w:val="1"/>
      </w:rPr>
      <w:fldChar w:fldCharType="begin" w:fldLock="0"/>
    </w:r>
    <w:r>
      <w:rPr>
        <w:b w:val="1"/>
        <w:bCs w:val="1"/>
      </w:rPr>
      <w:instrText xml:space="preserve"> PAGE </w:instrText>
    </w:r>
    <w:r>
      <w:rPr>
        <w:b w:val="1"/>
        <w:bCs w:val="1"/>
      </w:rPr>
      <w:fldChar w:fldCharType="separate" w:fldLock="0"/>
    </w:r>
    <w:r>
      <w:rPr>
        <w:b w:val="1"/>
        <w:bCs w:val="1"/>
      </w:rPr>
    </w:r>
    <w:r>
      <w:rPr>
        <w:b w:val="1"/>
        <w:bCs w:val="1"/>
      </w:rPr>
      <w:fldChar w:fldCharType="end" w:fldLock="0"/>
    </w:r>
    <w:r>
      <w:rPr>
        <w:rtl w:val="0"/>
        <w:lang w:val="en-US"/>
      </w:rPr>
      <w:t xml:space="preserve"> of </w:t>
    </w:r>
    <w:r>
      <w:rPr>
        <w:b w:val="1"/>
        <w:bCs w:val="1"/>
      </w:rPr>
      <w:fldChar w:fldCharType="begin" w:fldLock="0"/>
    </w:r>
    <w:r>
      <w:rPr>
        <w:b w:val="1"/>
        <w:bCs w:val="1"/>
      </w:rPr>
      <w:instrText xml:space="preserve"> NUMPAGES </w:instrText>
    </w:r>
    <w:r>
      <w:rPr>
        <w:b w:val="1"/>
        <w:bCs w:val="1"/>
      </w:rPr>
      <w:fldChar w:fldCharType="separate" w:fldLock="0"/>
    </w:r>
    <w:r>
      <w:rPr>
        <w:b w:val="1"/>
        <w:bCs w:val="1"/>
      </w:rPr>
    </w:r>
    <w:r>
      <w:rPr>
        <w:b w:val="1"/>
        <w:bCs w:val="1"/>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Lettered"/>
  </w:abstractNum>
  <w:abstractNum w:abstractNumId="1">
    <w:multiLevelType w:val="hybridMultilevel"/>
    <w:styleLink w:val="Lettered"/>
    <w:lvl w:ilvl="0">
      <w:start w:val="1"/>
      <w:numFmt w:val="lowerLetter"/>
      <w:suff w:val="tab"/>
      <w:lvlText w:val="%1)"/>
      <w:lvlJc w:val="left"/>
      <w:pPr>
        <w:ind w:left="289" w:hanging="289"/>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289" w:hanging="289"/>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Letter"/>
      <w:suff w:val="tab"/>
      <w:lvlText w:val="%3)"/>
      <w:lvlJc w:val="left"/>
      <w:pPr>
        <w:ind w:left="2289" w:hanging="289"/>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lowerLetter"/>
      <w:suff w:val="tab"/>
      <w:lvlText w:val="%4)"/>
      <w:lvlJc w:val="left"/>
      <w:pPr>
        <w:ind w:left="3289" w:hanging="289"/>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4289" w:hanging="289"/>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Letter"/>
      <w:suff w:val="tab"/>
      <w:lvlText w:val="%6)"/>
      <w:lvlJc w:val="left"/>
      <w:pPr>
        <w:ind w:left="5289" w:hanging="289"/>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lowerLetter"/>
      <w:suff w:val="tab"/>
      <w:lvlText w:val="%7)"/>
      <w:lvlJc w:val="left"/>
      <w:pPr>
        <w:ind w:left="6289" w:hanging="289"/>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7289" w:hanging="289"/>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Letter"/>
      <w:suff w:val="tab"/>
      <w:lvlText w:val="%9)"/>
      <w:lvlJc w:val="left"/>
      <w:pPr>
        <w:ind w:left="8289" w:hanging="2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Lettered.0"/>
  </w:abstractNum>
  <w:abstractNum w:abstractNumId="3">
    <w:multiLevelType w:val="hybridMultilevel"/>
    <w:styleLink w:val="Lettered.0"/>
    <w:lvl w:ilvl="0">
      <w:start w:val="1"/>
      <w:numFmt w:val="lowerLetter"/>
      <w:suff w:val="tab"/>
      <w:lvlText w:val="%1)"/>
      <w:lvlJc w:val="left"/>
      <w:pPr>
        <w:ind w:left="289" w:hanging="289"/>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289" w:hanging="289"/>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Letter"/>
      <w:suff w:val="tab"/>
      <w:lvlText w:val="%3)"/>
      <w:lvlJc w:val="left"/>
      <w:pPr>
        <w:ind w:left="2289" w:hanging="289"/>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lowerLetter"/>
      <w:suff w:val="tab"/>
      <w:lvlText w:val="%4)"/>
      <w:lvlJc w:val="left"/>
      <w:pPr>
        <w:ind w:left="3289" w:hanging="289"/>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4289" w:hanging="289"/>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Letter"/>
      <w:suff w:val="tab"/>
      <w:lvlText w:val="%6)"/>
      <w:lvlJc w:val="left"/>
      <w:pPr>
        <w:ind w:left="5289" w:hanging="289"/>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lowerLetter"/>
      <w:suff w:val="tab"/>
      <w:lvlText w:val="%7)"/>
      <w:lvlJc w:val="left"/>
      <w:pPr>
        <w:ind w:left="6289" w:hanging="289"/>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7289" w:hanging="289"/>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Letter"/>
      <w:suff w:val="tab"/>
      <w:lvlText w:val="%9)"/>
      <w:lvlJc w:val="left"/>
      <w:pPr>
        <w:ind w:left="8289" w:hanging="289"/>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513"/>
        <w:tab w:val="right" w:pos="9026"/>
      </w:tabs>
      <w:suppressAutoHyphens w:val="0"/>
      <w:bidi w:val="0"/>
      <w:spacing w:before="0" w:after="8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8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 w:type="paragraph" w:styleId="Normal (Web)">
    <w:name w:val="Normal (Web)"/>
    <w:next w:val="Normal (Web)"/>
    <w:pPr>
      <w:keepNext w:val="0"/>
      <w:keepLines w:val="0"/>
      <w:pageBreakBefore w:val="0"/>
      <w:widowControl w:val="1"/>
      <w:shd w:val="clear" w:color="auto" w:fill="auto"/>
      <w:suppressAutoHyphens w:val="0"/>
      <w:bidi w:val="0"/>
      <w:spacing w:before="100" w:after="10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Body B">
    <w:name w:val="Body B"/>
    <w:next w:val="Body B"/>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Text body">
    <w:name w:val="Text body"/>
    <w:next w:val="Text body"/>
    <w:pPr>
      <w:keepNext w:val="0"/>
      <w:keepLines w:val="0"/>
      <w:pageBreakBefore w:val="0"/>
      <w:widowControl w:val="0"/>
      <w:shd w:val="clear" w:color="auto" w:fill="auto"/>
      <w:suppressAutoHyphens w:val="1"/>
      <w:bidi w:val="0"/>
      <w:spacing w:before="0" w:after="12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3"/>
      <w:position w:val="0"/>
      <w:sz w:val="24"/>
      <w:szCs w:val="24"/>
      <w:u w:val="none" w:color="000000"/>
      <w:shd w:val="nil" w:color="auto" w:fill="auto"/>
      <w:vertAlign w:val="baseline"/>
      <w:lang w:val="en-US"/>
      <w14:textFill>
        <w14:solidFill>
          <w14:srgbClr w14:val="000000"/>
        </w14:solidFill>
      </w14:textFill>
    </w:rPr>
  </w:style>
  <w:style w:type="numbering" w:styleId="Lettered">
    <w:name w:val="Lettered"/>
    <w:pPr>
      <w:numPr>
        <w:numId w:val="1"/>
      </w:numPr>
    </w:pPr>
  </w:style>
  <w:style w:type="numbering" w:styleId="Lettered.0">
    <w:name w:val="Lettered.0"/>
    <w:pPr>
      <w:numPr>
        <w:numId w:val="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